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19" w:rsidRPr="00C22619" w:rsidRDefault="00C22619" w:rsidP="00C22619">
      <w:pPr>
        <w:rPr>
          <w:rFonts w:ascii="宋体" w:eastAsia="宋体" w:hAnsi="宋体"/>
          <w:sz w:val="28"/>
          <w:szCs w:val="28"/>
        </w:rPr>
      </w:pPr>
      <w:r w:rsidRPr="00C22619">
        <w:rPr>
          <w:rFonts w:ascii="宋体" w:eastAsia="宋体" w:hAnsi="宋体" w:hint="eastAsia"/>
          <w:sz w:val="28"/>
          <w:szCs w:val="28"/>
        </w:rPr>
        <w:t>附件1：</w:t>
      </w:r>
    </w:p>
    <w:p w:rsidR="00322FD6" w:rsidRPr="00322FD6" w:rsidRDefault="00A41F01" w:rsidP="00322FD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2016-2017</w:t>
      </w:r>
      <w:r>
        <w:rPr>
          <w:rFonts w:ascii="宋体" w:eastAsia="宋体" w:hAnsi="宋体" w:hint="eastAsia"/>
          <w:b/>
          <w:sz w:val="32"/>
          <w:szCs w:val="32"/>
        </w:rPr>
        <w:t>学年第二</w:t>
      </w:r>
      <w:r w:rsidR="00322FD6" w:rsidRPr="00322FD6">
        <w:rPr>
          <w:rFonts w:ascii="宋体" w:eastAsia="宋体" w:hAnsi="宋体"/>
          <w:b/>
          <w:sz w:val="32"/>
          <w:szCs w:val="32"/>
        </w:rPr>
        <w:t>学期优秀教学质量课程</w:t>
      </w:r>
      <w:r w:rsidR="002500EA">
        <w:rPr>
          <w:rFonts w:ascii="宋体" w:eastAsia="宋体" w:hAnsi="宋体" w:hint="eastAsia"/>
          <w:b/>
          <w:sz w:val="32"/>
          <w:szCs w:val="32"/>
        </w:rPr>
        <w:t>名单</w:t>
      </w:r>
    </w:p>
    <w:tbl>
      <w:tblPr>
        <w:tblW w:w="8585" w:type="dxa"/>
        <w:tblInd w:w="-289" w:type="dxa"/>
        <w:tblLook w:val="04A0" w:firstRow="1" w:lastRow="0" w:firstColumn="1" w:lastColumn="0" w:noHBand="0" w:noVBand="1"/>
      </w:tblPr>
      <w:tblGrid>
        <w:gridCol w:w="779"/>
        <w:gridCol w:w="1062"/>
        <w:gridCol w:w="850"/>
        <w:gridCol w:w="2122"/>
        <w:gridCol w:w="2842"/>
        <w:gridCol w:w="930"/>
      </w:tblGrid>
      <w:tr w:rsidR="00351B88" w:rsidRPr="00115427" w:rsidTr="00351B88">
        <w:trPr>
          <w:trHeight w:val="403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78134C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上课班级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B88" w:rsidRPr="0078134C" w:rsidRDefault="00351B88" w:rsidP="00115427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郝德君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城市昆虫学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谭露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地理信息系统空间分析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边黎明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植物育种学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1401081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田野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森林培育学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（种苗、造林、营林）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1401012 1401013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戴婷婷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高翠青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植物病虫害防治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n1401031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李淑娴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园艺植物种苗学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n1401031 n1401032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顾晓利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化工原理A(1)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1517041 1517042 1517043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郑兆娟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生物化学A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1502042 1502041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80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生化反应工程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1402041 1402042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生物质能源与化学品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(双语)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1402011 1402012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基础制图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1610021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1610022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周家付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材料力学A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1503013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80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基础制图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1610031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1610032 1610033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许小君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材料力学D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1503051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翟恩昱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机电院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液压与气压传动（A）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n1416051 n1416052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洪伟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进出口业务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彭红军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商业银行经营与管理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1505091 1505092 1505093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李登明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审计学A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1405021 1405022 1405023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宋淑鸿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成本会计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1505021 1505022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1505023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乔玉洋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经管院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会计学基础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1605011 1605012 1605051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端茂军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桥梁工程A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1506066 1506067 1306011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王宏畅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路基路面工程A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1606066 1606067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黄凯健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土木工程材料A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1506071 1506072 1506073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姜婷娜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心理咨询理论与实务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1407071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姜婷娜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人类行为和社会环境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影视评论写作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1407011 1407012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余尤骋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旅游经济学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1407051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夏夏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音乐欣赏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全校公选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中文研究方法与学术论文写作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n1407011 n1407012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罗峻峰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广告策划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1507021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姚爱强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人文院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标识设计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n1407022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宋军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信息院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数字电子技术A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1503041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1503042 1503071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卫宏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信息院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继电保护原理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1408031 1408032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汪向华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信息院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电工及电子技术C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1504031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1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504032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72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程云杉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园林建筑设计（1）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江婷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园林工程studio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1410031 1410032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李晓颖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园林规划设计（2）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季建乐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园林建筑设计(1)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徐金保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水分析化学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1506051 1506052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胡涛平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大学物理C(1)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1608021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1608031 1608032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徐金保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工程应用化学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1506061等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周淑莉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1605022 1605023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7030A0"/>
                <w:szCs w:val="21"/>
              </w:rPr>
            </w:pPr>
            <w:r w:rsidRPr="0078134C">
              <w:rPr>
                <w:rFonts w:ascii="宋体" w:eastAsia="宋体" w:hAnsi="宋体" w:hint="eastAsia"/>
                <w:color w:val="7030A0"/>
                <w:szCs w:val="21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刘祥海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高级英语（2）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color w:val="7030A0"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1412011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唐明辉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大学英语（4）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1510011 1510012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戴雪芳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基础英语（4）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1512011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96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基础英语（2）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1612011 1612012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96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吴雪峰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英美概况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>n1412011  n1412012  n1412013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奚昕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大学英语（4）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1507011 1507012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周淑莉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外语院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大学英语（2）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1605011 1605012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方露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家居院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软体家具制造工艺学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家居院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产品界面设计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n1414014 n1414015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家居院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木家具结构设计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n1414011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n1414012</w:t>
            </w:r>
            <w:r w:rsidRPr="0078134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n1414013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64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吴文娟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轻工院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制浆造纸专业英语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n1415011 n1415012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潘义勇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交通系统分析A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1516041 1516042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78134C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薛亮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交通运输学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n1416011 n1416012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徐晓美</w:t>
            </w:r>
          </w:p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郑燕萍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汽车理论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1416051  1416052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汽车市场营销学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1416011 n1416011 n1416012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田杰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交通院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车辆工程专业英语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n1416051 n1416052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5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李雪霞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园艺植物分类学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1501031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48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佟思纯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景观生态学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n1413011 n1413012, n1413013 n1413014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张文妍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生物院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给水排水工程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n1417041 n1417042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szCs w:val="21"/>
              </w:rPr>
            </w:pPr>
            <w:r w:rsidRPr="00351B88">
              <w:rPr>
                <w:rFonts w:ascii="宋体" w:eastAsia="宋体" w:hAnsi="宋体" w:hint="eastAsia"/>
                <w:szCs w:val="21"/>
              </w:rPr>
              <w:t>56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体育部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体育（形体）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1606011 1615031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  <w:tr w:rsidR="00351B88" w:rsidRPr="00115427" w:rsidTr="00D24CFA">
        <w:trPr>
          <w:trHeight w:val="4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78134C" w:rsidRDefault="00351B88" w:rsidP="00351B8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134C">
              <w:rPr>
                <w:rFonts w:ascii="宋体" w:eastAsia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体育部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体育（排球）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88" w:rsidRPr="0078134C" w:rsidRDefault="00351B88" w:rsidP="00351B88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8134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16级信息  园林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88" w:rsidRPr="00351B88" w:rsidRDefault="00351B88" w:rsidP="00351B8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51B88">
              <w:rPr>
                <w:rFonts w:ascii="宋体" w:eastAsia="宋体" w:hAnsi="宋体" w:hint="eastAsia"/>
                <w:bCs/>
                <w:szCs w:val="21"/>
              </w:rPr>
              <w:t>32</w:t>
            </w:r>
          </w:p>
        </w:tc>
      </w:tr>
    </w:tbl>
    <w:p w:rsidR="008213DF" w:rsidRDefault="008213DF"/>
    <w:sectPr w:rsidR="0082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A" w:rsidRDefault="00F3652A" w:rsidP="005B1B1F">
      <w:pPr>
        <w:spacing w:line="240" w:lineRule="auto"/>
      </w:pPr>
      <w:r>
        <w:separator/>
      </w:r>
    </w:p>
  </w:endnote>
  <w:endnote w:type="continuationSeparator" w:id="0">
    <w:p w:rsidR="00F3652A" w:rsidRDefault="00F3652A" w:rsidP="005B1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A" w:rsidRDefault="00F3652A" w:rsidP="005B1B1F">
      <w:pPr>
        <w:spacing w:line="240" w:lineRule="auto"/>
      </w:pPr>
      <w:r>
        <w:separator/>
      </w:r>
    </w:p>
  </w:footnote>
  <w:footnote w:type="continuationSeparator" w:id="0">
    <w:p w:rsidR="00F3652A" w:rsidRDefault="00F3652A" w:rsidP="005B1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7"/>
    <w:rsid w:val="0001621B"/>
    <w:rsid w:val="000A7B98"/>
    <w:rsid w:val="000F5283"/>
    <w:rsid w:val="00115427"/>
    <w:rsid w:val="00205CB8"/>
    <w:rsid w:val="002500EA"/>
    <w:rsid w:val="00322FD6"/>
    <w:rsid w:val="00351B88"/>
    <w:rsid w:val="00473781"/>
    <w:rsid w:val="005060F1"/>
    <w:rsid w:val="005B1B1F"/>
    <w:rsid w:val="00642986"/>
    <w:rsid w:val="00743631"/>
    <w:rsid w:val="0078134C"/>
    <w:rsid w:val="008213DF"/>
    <w:rsid w:val="008A3CBD"/>
    <w:rsid w:val="00915B2A"/>
    <w:rsid w:val="009548EE"/>
    <w:rsid w:val="00A41F01"/>
    <w:rsid w:val="00A84DA3"/>
    <w:rsid w:val="00C22619"/>
    <w:rsid w:val="00CE6A3A"/>
    <w:rsid w:val="00D93E8D"/>
    <w:rsid w:val="00EB7542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689DC"/>
  <w15:chartTrackingRefBased/>
  <w15:docId w15:val="{1DF705DB-4B15-4D3B-B8FB-C876315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B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6B1CF-C604-4192-8B2D-F5C3C65B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2017-10-31T00:45:00Z</dcterms:created>
  <dcterms:modified xsi:type="dcterms:W3CDTF">2017-11-11T01:54:00Z</dcterms:modified>
</cp:coreProperties>
</file>