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rPr>
          <w:rFonts w:ascii="黑体" w:hAnsi="黑体" w:cs="黑体"/>
          <w:spacing w:val="-20"/>
        </w:rPr>
      </w:pPr>
      <w:bookmarkStart w:id="0" w:name="_Toc11308"/>
      <w:r>
        <w:rPr>
          <w:rFonts w:hint="eastAsia"/>
          <w:spacing w:val="-20"/>
        </w:rPr>
        <w:t>南京林业大学</w:t>
      </w:r>
      <w:r>
        <w:rPr>
          <w:rFonts w:hint="eastAsia" w:ascii="黑体" w:hAnsi="黑体" w:cs="黑体"/>
          <w:spacing w:val="-20"/>
        </w:rPr>
        <w:t>考试纪律及违纪处理规定</w:t>
      </w:r>
      <w:bookmarkEnd w:id="0"/>
    </w:p>
    <w:p>
      <w:pPr>
        <w:ind w:firstLine="420"/>
        <w:rPr>
          <w:rFonts w:hint="eastAsia"/>
        </w:rPr>
      </w:pPr>
    </w:p>
    <w:p>
      <w:pPr>
        <w:pStyle w:val="5"/>
        <w:spacing w:after="120"/>
      </w:pPr>
      <w:r>
        <w:t>一、考场纪律</w:t>
      </w:r>
    </w:p>
    <w:p>
      <w:pPr>
        <w:ind w:firstLine="420"/>
      </w:pPr>
      <w:r>
        <w:t>1、考生应在考前五分钟进入考场，按学号（或监考教师指定的座位）就坐。无故迟到超过十五分钟者，不准参加该课程的考试，按旷考处理。考试进行三十分钟后，考生方可离开考场。</w:t>
      </w:r>
    </w:p>
    <w:p>
      <w:pPr>
        <w:ind w:firstLine="420"/>
      </w:pPr>
      <w:r>
        <w:t>2、考生进入考场，必须携带学生证</w:t>
      </w:r>
      <w:r>
        <w:rPr>
          <w:rFonts w:hint="eastAsia"/>
        </w:rPr>
        <w:t>及</w:t>
      </w:r>
      <w:r>
        <w:t>身份证，放在座位左上角。闭卷考试只准带必需的文具，不准携带书籍、作业、笔记及稿纸等。开卷考试只准携带主考教师规定的书籍和材料。</w:t>
      </w:r>
    </w:p>
    <w:p>
      <w:pPr>
        <w:ind w:firstLine="420"/>
      </w:pPr>
      <w:r>
        <w:t>3、监考人员不念题，不解释题。如试卷字迹不清，考生应先举手，等待教师前往处理。考生之间不准以任何借口互相询问或互相借任何文具物品。</w:t>
      </w:r>
    </w:p>
    <w:p>
      <w:pPr>
        <w:ind w:firstLine="420"/>
      </w:pPr>
      <w:r>
        <w:t>4、考试过程中，考生未经监考教师许可不得中途离开考场，否则按交卷处理。</w:t>
      </w:r>
    </w:p>
    <w:p>
      <w:pPr>
        <w:ind w:firstLine="420"/>
      </w:pPr>
      <w:r>
        <w:t>5、在每张考卷指定位置写明考生姓名、学号、专业、年级，答卷一律用蓝、黑色钢笔或圆珠笔书写（需用铅笔画图除外），字迹要工整清楚。凡规定答在试卷空白里的题，不得自行在别处答题。须另加纸时，可以要求监考人员发给规定的纸张，否则答案无效。草稿纸由监考教师统一发放，不能用自带草稿纸。</w:t>
      </w:r>
    </w:p>
    <w:p>
      <w:pPr>
        <w:ind w:firstLine="420"/>
      </w:pPr>
      <w:r>
        <w:t>6、考生必须在规定时间内交卷，不得拖延时间。答完的试卷应折叠好，翻扣放在原座位桌上离开考场。不准向监考教师询问答案或索看、涂改试卷，不得在考场内或附近逗留、谈论或大场喧哗。</w:t>
      </w:r>
    </w:p>
    <w:p>
      <w:pPr>
        <w:ind w:firstLine="420"/>
      </w:pPr>
      <w:r>
        <w:t>7、监考人员要有高度的责任感，要提前十分钟到考场作好考前准备。考试中要认真执行考场规则，不随意离开考场，不在场内吸烟、谈论，不看书、报、杂志，不当场批阅试卷。要认真负责，严格监考，发现违纪和作弊现象要严肃处理，并将舞弊证物、作废试卷及作弊情况等材料直接上报教务处。</w:t>
      </w:r>
    </w:p>
    <w:p>
      <w:pPr>
        <w:ind w:firstLine="420"/>
      </w:pPr>
      <w:r>
        <w:t>8、考试结束后，学生不得找任课教师查卷、查分；不得要求教师提高得分。学生有充分理由，认为确有必要查卷，</w:t>
      </w:r>
      <w:r>
        <w:rPr>
          <w:rFonts w:hint="eastAsia"/>
        </w:rPr>
        <w:t>应按规定程序办理</w:t>
      </w:r>
      <w:r>
        <w:t>。教师应在考试结束后三天内将成绩报送教务处教务科。成绩公布前，教师不得将成绩告诉学生。</w:t>
      </w:r>
    </w:p>
    <w:p>
      <w:pPr>
        <w:ind w:firstLine="420"/>
        <w:rPr>
          <w:rFonts w:hint="eastAsia"/>
        </w:rPr>
      </w:pPr>
    </w:p>
    <w:p>
      <w:pPr>
        <w:pStyle w:val="5"/>
        <w:spacing w:after="120"/>
      </w:pPr>
      <w:r>
        <w:t>二、考试违纪、作弊行为认定</w:t>
      </w:r>
    </w:p>
    <w:p>
      <w:pPr>
        <w:ind w:firstLine="420"/>
      </w:pPr>
      <w:r>
        <w:t>（一）考生不遵守考场纪律，不服从考试工作人员的安排与要求，有下列行为之一的，应当认定为考试违纪：</w:t>
      </w:r>
    </w:p>
    <w:p>
      <w:pPr>
        <w:ind w:firstLine="420"/>
      </w:pPr>
      <w:r>
        <w:t>1、携带规定以外的物品进入考场或者未放在指定位置；</w:t>
      </w:r>
    </w:p>
    <w:p>
      <w:pPr>
        <w:ind w:firstLine="420"/>
      </w:pPr>
      <w:r>
        <w:t>2、未在规定的座位参加考试；</w:t>
      </w:r>
    </w:p>
    <w:p>
      <w:pPr>
        <w:ind w:firstLine="420"/>
      </w:pPr>
      <w:r>
        <w:t>3、拒绝出示学生证（或准考证、身份证等相关证明）；</w:t>
      </w:r>
    </w:p>
    <w:p>
      <w:pPr>
        <w:ind w:firstLine="420"/>
      </w:pPr>
      <w:r>
        <w:t>4、考试开始信号发出前答题或者考试结束信号发出后继续答题；</w:t>
      </w:r>
    </w:p>
    <w:p>
      <w:pPr>
        <w:ind w:firstLine="420"/>
      </w:pPr>
      <w:r>
        <w:t>5、在考试过程中旁窥、交头接耳、互打暗号或者手势；</w:t>
      </w:r>
    </w:p>
    <w:p>
      <w:pPr>
        <w:ind w:firstLine="420"/>
      </w:pPr>
      <w:r>
        <w:t>6、在考场周围喧哗、吸烟或者实施其他影响考场秩序的行为；</w:t>
      </w:r>
    </w:p>
    <w:p>
      <w:pPr>
        <w:ind w:firstLine="420"/>
      </w:pPr>
      <w:r>
        <w:t>7、未经考试工作人员同意在考试过程中擅自离开考场；</w:t>
      </w:r>
    </w:p>
    <w:p>
      <w:pPr>
        <w:ind w:firstLine="420"/>
      </w:pPr>
      <w:r>
        <w:t>8、将试卷、答卷（含答题卡、答题纸等，下同）、草稿纸等考试用纸带出考场；</w:t>
      </w:r>
    </w:p>
    <w:p>
      <w:pPr>
        <w:ind w:firstLine="420"/>
      </w:pPr>
      <w:r>
        <w:t>9、用规定以外的笔或者纸答题或者在试卷规定以外的地方书写姓名、考号或者以其他方式在答卷上标记信息；</w:t>
      </w:r>
    </w:p>
    <w:p>
      <w:pPr>
        <w:ind w:firstLine="420"/>
      </w:pPr>
      <w:r>
        <w:t>10、其他违反考场规则但尚未构成作弊的行为。</w:t>
      </w:r>
    </w:p>
    <w:p>
      <w:pPr>
        <w:ind w:firstLine="420"/>
      </w:pPr>
      <w:r>
        <w:t>（二）考生违背考试公平、公正原则，以不正当手段获得或者试图获得试题答案、考试成绩，有下列行为之一的，应当认定为考试作弊：</w:t>
      </w:r>
    </w:p>
    <w:p>
      <w:pPr>
        <w:ind w:firstLine="420"/>
      </w:pPr>
      <w:r>
        <w:t>1、携带与考试内容相关的文字材料或者存储与考试内容相关资料的电子设备参加考试的；</w:t>
      </w:r>
    </w:p>
    <w:p>
      <w:pPr>
        <w:ind w:firstLine="420"/>
      </w:pPr>
      <w:r>
        <w:t>2、抄袭或者协助他人抄袭试题答案或者与考试内容相关的资料的；</w:t>
      </w:r>
    </w:p>
    <w:p>
      <w:pPr>
        <w:ind w:firstLine="420"/>
      </w:pPr>
      <w:r>
        <w:t>3、抢夺、窃取他人试卷、答卷或者强迫他人为自己抄袭提供方便的；</w:t>
      </w:r>
    </w:p>
    <w:p>
      <w:pPr>
        <w:ind w:firstLine="420"/>
      </w:pPr>
      <w:r>
        <w:t>4、在考试过程中使用通讯设备的；</w:t>
      </w:r>
    </w:p>
    <w:p>
      <w:pPr>
        <w:ind w:firstLine="420"/>
      </w:pPr>
      <w:r>
        <w:t>5、由他人代考或代他人考试；</w:t>
      </w:r>
    </w:p>
    <w:p>
      <w:pPr>
        <w:ind w:firstLine="420"/>
      </w:pPr>
      <w:r>
        <w:t>6、故意销毁试卷、答卷或者考试材料；</w:t>
      </w:r>
    </w:p>
    <w:p>
      <w:pPr>
        <w:ind w:firstLine="420"/>
      </w:pPr>
      <w:r>
        <w:t>7、在答卷上填写与本人身份不符的姓名、考号等信息；</w:t>
      </w:r>
    </w:p>
    <w:p>
      <w:pPr>
        <w:ind w:firstLine="420"/>
      </w:pPr>
      <w:r>
        <w:t>8、传、接纸条等物品或者交换试卷、答卷、草稿纸或相互对答案；</w:t>
      </w:r>
    </w:p>
    <w:p>
      <w:pPr>
        <w:ind w:firstLine="420"/>
      </w:pPr>
      <w:r>
        <w:t>9、交卷后在考场内说话且不听劝告；</w:t>
      </w:r>
    </w:p>
    <w:p>
      <w:pPr>
        <w:ind w:firstLine="420"/>
      </w:pPr>
      <w:r>
        <w:t>10、其他作弊行为。</w:t>
      </w:r>
    </w:p>
    <w:p>
      <w:pPr>
        <w:ind w:firstLine="420"/>
      </w:pPr>
      <w:r>
        <w:t>（三）在考试结束后发现下列行为之一的，应当认定相关的考生实施了考试作弊行为：</w:t>
      </w:r>
    </w:p>
    <w:p>
      <w:pPr>
        <w:ind w:firstLine="420"/>
      </w:pPr>
      <w:r>
        <w:t>1、通过伪造证件、证明、档案及其他材料获得考试资格和考试成绩；</w:t>
      </w:r>
    </w:p>
    <w:p>
      <w:pPr>
        <w:ind w:firstLine="420"/>
      </w:pPr>
      <w:r>
        <w:t>2、评卷过程中被发现同一科目同一考场有两份以上（含两份）答卷答案雷同；</w:t>
      </w:r>
    </w:p>
    <w:p>
      <w:pPr>
        <w:ind w:firstLine="420"/>
      </w:pPr>
      <w:r>
        <w:t>3、考场纪律混乱、考试秩序失控，出现大面积考试作弊现象；</w:t>
      </w:r>
    </w:p>
    <w:p>
      <w:pPr>
        <w:ind w:firstLine="420"/>
      </w:pPr>
      <w:r>
        <w:t>4、考试工作人员协助实施作弊行为，事后查实；</w:t>
      </w:r>
    </w:p>
    <w:p>
      <w:pPr>
        <w:ind w:firstLine="420"/>
      </w:pPr>
      <w:r>
        <w:t>5、其他应认定为作弊的行为。</w:t>
      </w:r>
    </w:p>
    <w:p>
      <w:pPr>
        <w:ind w:firstLine="420"/>
        <w:rPr>
          <w:rFonts w:hint="eastAsia"/>
        </w:rPr>
      </w:pPr>
    </w:p>
    <w:p>
      <w:pPr>
        <w:pStyle w:val="5"/>
        <w:spacing w:after="120"/>
      </w:pPr>
      <w:r>
        <w:t>三、考试违纪、作弊的处理</w:t>
      </w:r>
    </w:p>
    <w:p>
      <w:pPr>
        <w:ind w:firstLine="420"/>
      </w:pPr>
      <w:r>
        <w:t>1、考试违纪、作弊者，课程考试成绩均以零分计算,必须重修，且不得参加奖学金评定；</w:t>
      </w:r>
    </w:p>
    <w:p>
      <w:pPr>
        <w:ind w:firstLine="420"/>
      </w:pPr>
      <w:r>
        <w:t>2、考试作弊者，给予留校察看处分。</w:t>
      </w:r>
    </w:p>
    <w:p>
      <w:pPr>
        <w:ind w:firstLine="420"/>
      </w:pPr>
      <w:r>
        <w:t>3、考试由他人代替考试、替他人参加考试、涂改他人试卷姓名占为已有、两次以上作弊(包括两次)、组织作弊、使用通讯设备作弊及其他作弊行为严重者,给予开除学籍处分。</w:t>
      </w:r>
    </w:p>
    <w:p>
      <w:pPr>
        <w:ind w:firstLine="420"/>
      </w:pPr>
      <w:r>
        <w:t>4、考试违纪、作弊者，学校将向全校通报，同时出具处分决定书，送交本人，开除学籍的处分决定书报江苏省教育厅备案。</w:t>
      </w:r>
    </w:p>
    <w:p>
      <w:pPr>
        <w:ind w:firstLine="420"/>
      </w:pPr>
      <w:r>
        <w:t>5、学生对处分决定有异议的，在接到学校处分决定书之日起5个工作日内，可以向学校学生申诉处理委员会提出书面申诉</w:t>
      </w:r>
    </w:p>
    <w:p>
      <w:pPr>
        <w:ind w:firstLine="420"/>
      </w:pPr>
      <w:r>
        <w:t>6、考试工作人员作弊的，应视情节轻重分别给予相应的行政处分；情节严重，构成犯罪的，由司法机关依法追究刑事责任。</w:t>
      </w:r>
    </w:p>
    <w:p>
      <w:pPr>
        <w:ind w:firstLine="420"/>
      </w:pPr>
      <w:r>
        <w:t>本规定由教务处负责解释，自2005年9月1日起施行。原学校颁布的《考试纪律及违纪处理规定》同时废止。</w:t>
      </w:r>
    </w:p>
    <w:p>
      <w:pPr>
        <w:pStyle w:val="2"/>
        <w:spacing w:before="120" w:after="120"/>
      </w:pPr>
      <w:r>
        <w:br w:type="page"/>
      </w:r>
      <w:bookmarkStart w:id="1" w:name="_Toc11696"/>
      <w:r>
        <w:rPr>
          <w:rFonts w:hint="eastAsia"/>
        </w:rPr>
        <w:t>南京林业大学学生违纪处理规定</w:t>
      </w:r>
      <w:bookmarkEnd w:id="1"/>
    </w:p>
    <w:p>
      <w:pPr>
        <w:ind w:firstLine="420"/>
        <w:rPr>
          <w:rFonts w:hint="eastAsia"/>
        </w:rPr>
      </w:pPr>
    </w:p>
    <w:p>
      <w:pPr>
        <w:pStyle w:val="5"/>
        <w:spacing w:after="120"/>
        <w:rPr>
          <w:rFonts w:hint="eastAsia"/>
        </w:rPr>
      </w:pPr>
      <w:r>
        <w:rPr>
          <w:rFonts w:hint="eastAsia"/>
        </w:rPr>
        <w:t>第—章  总  则</w:t>
      </w:r>
    </w:p>
    <w:p>
      <w:pPr>
        <w:ind w:firstLine="422"/>
        <w:jc w:val="left"/>
        <w:rPr>
          <w:rFonts w:hint="eastAsia"/>
        </w:rPr>
      </w:pPr>
      <w:r>
        <w:rPr>
          <w:rStyle w:val="6"/>
          <w:rFonts w:hint="eastAsia"/>
        </w:rPr>
        <w:t>第一条</w:t>
      </w:r>
      <w:r>
        <w:rPr>
          <w:rFonts w:hint="eastAsia"/>
        </w:rPr>
        <w:t xml:space="preserve">  </w:t>
      </w:r>
      <w:r>
        <w:t>为加强学校管理，</w:t>
      </w:r>
      <w:r>
        <w:rPr>
          <w:rFonts w:hint="eastAsia"/>
        </w:rPr>
        <w:t>维护学校正常的教育教学秩序和生活秩序,保障学生合法权益，培养德、智、体、美等全面发展的社会主义建设者和接班人，</w:t>
      </w:r>
      <w:r>
        <w:t>根据</w:t>
      </w:r>
      <w:r>
        <w:rPr>
          <w:rFonts w:hint="eastAsia"/>
        </w:rPr>
        <w:t>《教育法》、</w:t>
      </w:r>
      <w:r>
        <w:t>《高等教育法》、《高等学校学生行为准则》、《普通高等学校学生管理规定》和有关法律法规，制定本规定。</w:t>
      </w:r>
    </w:p>
    <w:p>
      <w:pPr>
        <w:ind w:firstLine="422"/>
        <w:jc w:val="left"/>
        <w:rPr>
          <w:rFonts w:hint="eastAsia"/>
        </w:rPr>
      </w:pPr>
      <w:r>
        <w:rPr>
          <w:rStyle w:val="6"/>
          <w:rFonts w:hint="eastAsia"/>
        </w:rPr>
        <w:t>第二条</w:t>
      </w:r>
      <w:r>
        <w:rPr>
          <w:rFonts w:hint="eastAsia" w:ascii="黑体" w:hAnsi="黑体" w:eastAsia="黑体"/>
        </w:rPr>
        <w:t xml:space="preserve"> </w:t>
      </w:r>
      <w:r>
        <w:rPr>
          <w:rFonts w:hint="eastAsia"/>
        </w:rPr>
        <w:t xml:space="preserve"> 本规定适用于我校全日制普通高等学历教育的在籍学生。我校在籍其他类型的学生违纪处理参照本规定执行。</w:t>
      </w:r>
    </w:p>
    <w:p>
      <w:pPr>
        <w:ind w:firstLine="422"/>
        <w:jc w:val="left"/>
        <w:rPr>
          <w:rFonts w:hint="eastAsia"/>
        </w:rPr>
      </w:pPr>
      <w:r>
        <w:rPr>
          <w:rStyle w:val="6"/>
          <w:rFonts w:hint="eastAsia"/>
        </w:rPr>
        <w:t>第三条</w:t>
      </w:r>
      <w:r>
        <w:rPr>
          <w:rFonts w:hint="eastAsia" w:ascii="黑体" w:hAnsi="黑体" w:eastAsia="黑体"/>
        </w:rPr>
        <w:t xml:space="preserve"> </w:t>
      </w:r>
      <w:r>
        <w:rPr>
          <w:rFonts w:hint="eastAsia"/>
        </w:rPr>
        <w:t xml:space="preserve"> 学校给予学生处分，应当坚持公平、公开、公正原则，坚持教育与惩戒相结合，与学生违法、违纪行为的性质和过错的严重程度相适应。处分学生，应当做到证据充分、依据明确、定性准确、程序正当、处分适当。</w:t>
      </w:r>
    </w:p>
    <w:p>
      <w:pPr>
        <w:ind w:firstLine="422"/>
        <w:rPr>
          <w:rFonts w:hint="eastAsia"/>
        </w:rPr>
      </w:pPr>
      <w:r>
        <w:rPr>
          <w:rStyle w:val="6"/>
          <w:rFonts w:hint="eastAsia"/>
        </w:rPr>
        <w:t>第四条</w:t>
      </w:r>
      <w:r>
        <w:rPr>
          <w:rFonts w:hint="eastAsia"/>
        </w:rPr>
        <w:t xml:space="preserve">  对有违反法律法规、本规定以及学校纪律行为的学生，应给予批评教育，并可视情节轻重，给予如下</w:t>
      </w:r>
      <w:r>
        <w:t>纪律处分：</w:t>
      </w:r>
      <w:r>
        <w:rPr>
          <w:rFonts w:hint="eastAsia"/>
        </w:rPr>
        <w:t xml:space="preserve"> </w:t>
      </w:r>
    </w:p>
    <w:p>
      <w:pPr>
        <w:ind w:firstLine="420"/>
        <w:rPr>
          <w:rFonts w:hint="eastAsia"/>
        </w:rPr>
      </w:pPr>
      <w:r>
        <w:rPr>
          <w:rFonts w:hint="eastAsia"/>
        </w:rPr>
        <w:t>（一）警告；</w:t>
      </w:r>
    </w:p>
    <w:p>
      <w:pPr>
        <w:ind w:firstLine="420"/>
        <w:rPr>
          <w:rFonts w:hint="eastAsia"/>
        </w:rPr>
      </w:pPr>
      <w:r>
        <w:rPr>
          <w:rFonts w:hint="eastAsia"/>
        </w:rPr>
        <w:t>（二）严重警告；</w:t>
      </w:r>
    </w:p>
    <w:p>
      <w:pPr>
        <w:ind w:firstLine="420"/>
        <w:rPr>
          <w:rFonts w:hint="eastAsia"/>
        </w:rPr>
      </w:pPr>
      <w:r>
        <w:rPr>
          <w:rFonts w:hint="eastAsia"/>
        </w:rPr>
        <w:t>（三）记过；</w:t>
      </w:r>
    </w:p>
    <w:p>
      <w:pPr>
        <w:ind w:firstLine="420"/>
        <w:rPr>
          <w:rFonts w:hint="eastAsia"/>
        </w:rPr>
      </w:pPr>
      <w:r>
        <w:rPr>
          <w:rFonts w:hint="eastAsia"/>
        </w:rPr>
        <w:t>（四）留校察看；</w:t>
      </w:r>
    </w:p>
    <w:p>
      <w:pPr>
        <w:ind w:firstLine="420"/>
        <w:jc w:val="left"/>
        <w:rPr>
          <w:rFonts w:hint="eastAsia"/>
        </w:rPr>
      </w:pPr>
      <w:r>
        <w:rPr>
          <w:rFonts w:hint="eastAsia"/>
        </w:rPr>
        <w:t>（五）开除学籍。</w:t>
      </w:r>
    </w:p>
    <w:p>
      <w:pPr>
        <w:ind w:firstLine="420"/>
        <w:rPr>
          <w:rFonts w:hint="eastAsia"/>
        </w:rPr>
      </w:pPr>
      <w:r>
        <w:rPr>
          <w:rFonts w:hint="eastAsia" w:ascii="黑体" w:hAnsi="黑体" w:eastAsia="黑体"/>
        </w:rPr>
        <w:t xml:space="preserve">第五条 </w:t>
      </w:r>
      <w:r>
        <w:rPr>
          <w:rFonts w:hint="eastAsia"/>
        </w:rPr>
        <w:t xml:space="preserve"> 违纪学生有下列情形之一，可从轻或减轻处分：</w:t>
      </w:r>
    </w:p>
    <w:p>
      <w:pPr>
        <w:ind w:firstLine="420"/>
        <w:rPr>
          <w:rFonts w:hint="eastAsia"/>
        </w:rPr>
      </w:pPr>
      <w:r>
        <w:rPr>
          <w:rFonts w:hint="eastAsia"/>
        </w:rPr>
        <w:t>（一）能主动承认违纪事实，认识深刻，悔改表现突出的；</w:t>
      </w:r>
    </w:p>
    <w:p>
      <w:pPr>
        <w:ind w:firstLine="420"/>
        <w:rPr>
          <w:rFonts w:hint="eastAsia"/>
        </w:rPr>
      </w:pPr>
      <w:r>
        <w:rPr>
          <w:rFonts w:hint="eastAsia"/>
        </w:rPr>
        <w:t>（二）能主动揭发他人违纪行为，经查证属实的；</w:t>
      </w:r>
    </w:p>
    <w:p>
      <w:pPr>
        <w:ind w:firstLine="420"/>
        <w:rPr>
          <w:rFonts w:hint="eastAsia"/>
        </w:rPr>
      </w:pPr>
      <w:r>
        <w:rPr>
          <w:rFonts w:hint="eastAsia"/>
        </w:rPr>
        <w:t>（三）其他可从轻处分的情形。</w:t>
      </w:r>
    </w:p>
    <w:p>
      <w:pPr>
        <w:ind w:firstLine="422"/>
        <w:rPr>
          <w:rFonts w:hint="eastAsia"/>
        </w:rPr>
      </w:pPr>
      <w:r>
        <w:rPr>
          <w:rStyle w:val="6"/>
          <w:rFonts w:hint="eastAsia"/>
        </w:rPr>
        <w:t>第六条</w:t>
      </w:r>
      <w:r>
        <w:rPr>
          <w:rFonts w:hint="eastAsia" w:ascii="黑体" w:hAnsi="黑体" w:eastAsia="黑体"/>
        </w:rPr>
        <w:t xml:space="preserve"> </w:t>
      </w:r>
      <w:r>
        <w:rPr>
          <w:rFonts w:hint="eastAsia"/>
        </w:rPr>
        <w:t xml:space="preserve"> 违纪学生有下列情形之一，应从重处分：</w:t>
      </w:r>
    </w:p>
    <w:p>
      <w:pPr>
        <w:ind w:firstLine="420"/>
        <w:rPr>
          <w:rFonts w:hint="eastAsia"/>
        </w:rPr>
      </w:pPr>
      <w:r>
        <w:rPr>
          <w:rFonts w:hint="eastAsia"/>
        </w:rPr>
        <w:t>（一）确有违纪行为，而拒不承认错误的；</w:t>
      </w:r>
    </w:p>
    <w:p>
      <w:pPr>
        <w:ind w:firstLine="420"/>
        <w:rPr>
          <w:rFonts w:hint="eastAsia"/>
        </w:rPr>
      </w:pPr>
      <w:r>
        <w:rPr>
          <w:rFonts w:hint="eastAsia"/>
        </w:rPr>
        <w:t>（二）屡次违反学校规定受到纪律处分，经教育不改的；</w:t>
      </w:r>
    </w:p>
    <w:p>
      <w:pPr>
        <w:ind w:firstLine="420"/>
        <w:rPr>
          <w:rFonts w:hint="eastAsia"/>
        </w:rPr>
      </w:pPr>
      <w:r>
        <w:rPr>
          <w:rFonts w:hint="eastAsia"/>
        </w:rPr>
        <w:t>（三）对检举揭发人、证人或工作人员威胁恐吓，打击报复的；</w:t>
      </w:r>
    </w:p>
    <w:p>
      <w:pPr>
        <w:ind w:firstLine="420"/>
        <w:jc w:val="left"/>
        <w:rPr>
          <w:rFonts w:hint="eastAsia"/>
        </w:rPr>
      </w:pPr>
      <w:r>
        <w:rPr>
          <w:rFonts w:hint="eastAsia"/>
        </w:rPr>
        <w:t>（四）其他应予以从重处分的情形。</w:t>
      </w:r>
    </w:p>
    <w:p>
      <w:pPr>
        <w:ind w:firstLine="422"/>
        <w:jc w:val="left"/>
        <w:rPr>
          <w:rFonts w:hint="eastAsia"/>
        </w:rPr>
      </w:pPr>
      <w:r>
        <w:rPr>
          <w:rStyle w:val="6"/>
          <w:rFonts w:hint="eastAsia"/>
        </w:rPr>
        <w:t>第七条</w:t>
      </w:r>
      <w:r>
        <w:rPr>
          <w:rFonts w:hint="eastAsia" w:ascii="黑体" w:hAnsi="黑体" w:eastAsia="黑体"/>
        </w:rPr>
        <w:t xml:space="preserve"> </w:t>
      </w:r>
      <w:r>
        <w:rPr>
          <w:rFonts w:hint="eastAsia"/>
        </w:rPr>
        <w:t xml:space="preserve"> 经公安机关司法鉴定为限制责任能力者，根据实际情况酌情处理。</w:t>
      </w:r>
    </w:p>
    <w:p>
      <w:pPr>
        <w:ind w:firstLine="422"/>
        <w:rPr>
          <w:rFonts w:hint="eastAsia"/>
        </w:rPr>
      </w:pPr>
      <w:r>
        <w:rPr>
          <w:rStyle w:val="6"/>
          <w:rFonts w:hint="eastAsia"/>
        </w:rPr>
        <w:t>第八条</w:t>
      </w:r>
      <w:r>
        <w:rPr>
          <w:rFonts w:hint="eastAsia"/>
        </w:rPr>
        <w:t xml:space="preserve">  受处分者，附加给予下列限制： </w:t>
      </w:r>
    </w:p>
    <w:p>
      <w:pPr>
        <w:ind w:firstLine="420"/>
        <w:rPr>
          <w:rFonts w:hint="eastAsia"/>
        </w:rPr>
      </w:pPr>
      <w:r>
        <w:rPr>
          <w:rFonts w:hint="eastAsia"/>
        </w:rPr>
        <w:t>（一）受处分者本学年内不得评定奖学金及各种荣誉称号。</w:t>
      </w:r>
    </w:p>
    <w:p>
      <w:pPr>
        <w:ind w:firstLine="420"/>
        <w:jc w:val="left"/>
      </w:pPr>
      <w:r>
        <w:rPr>
          <w:rFonts w:hint="eastAsia"/>
        </w:rPr>
        <w:t>（二）退学、取消入学资格及开除学籍的学生，其善后问题按照教育部有关规定处理，由学校发给学习证明，其户口、档案退回家庭户籍所在地。</w:t>
      </w:r>
    </w:p>
    <w:p>
      <w:pPr>
        <w:ind w:firstLine="420"/>
        <w:jc w:val="left"/>
        <w:rPr>
          <w:rFonts w:hint="eastAsia"/>
        </w:rPr>
      </w:pPr>
    </w:p>
    <w:p>
      <w:pPr>
        <w:pStyle w:val="5"/>
        <w:spacing w:after="120"/>
        <w:rPr>
          <w:rFonts w:hint="eastAsia"/>
        </w:rPr>
      </w:pPr>
      <w:r>
        <w:rPr>
          <w:rFonts w:hint="eastAsia"/>
        </w:rPr>
        <w:t>第二章  违纪行为及处理</w:t>
      </w:r>
    </w:p>
    <w:p>
      <w:pPr>
        <w:ind w:firstLine="422"/>
        <w:rPr>
          <w:rFonts w:hint="eastAsia"/>
        </w:rPr>
      </w:pPr>
      <w:r>
        <w:rPr>
          <w:rStyle w:val="6"/>
          <w:rFonts w:hint="eastAsia"/>
        </w:rPr>
        <w:t>第九条</w:t>
      </w:r>
      <w:r>
        <w:rPr>
          <w:rFonts w:hint="eastAsia" w:ascii="黑体" w:hAnsi="黑体" w:eastAsia="黑体"/>
        </w:rPr>
        <w:t xml:space="preserve"> </w:t>
      </w:r>
      <w:r>
        <w:rPr>
          <w:rFonts w:hint="eastAsia"/>
        </w:rPr>
        <w:t xml:space="preserve"> 学生有下列情形之一，可以给予开除学籍处分：</w:t>
      </w:r>
    </w:p>
    <w:p>
      <w:pPr>
        <w:ind w:firstLine="420"/>
        <w:rPr>
          <w:rFonts w:hint="eastAsia"/>
        </w:rPr>
      </w:pPr>
      <w:r>
        <w:rPr>
          <w:rFonts w:hint="eastAsia"/>
        </w:rPr>
        <w:t>（一）违反宪法，反对四项基本原则，破坏安定团结、扰乱社会秩序的；</w:t>
      </w:r>
    </w:p>
    <w:p>
      <w:pPr>
        <w:ind w:firstLine="420"/>
        <w:rPr>
          <w:rFonts w:hint="eastAsia"/>
        </w:rPr>
      </w:pPr>
      <w:r>
        <w:rPr>
          <w:rFonts w:hint="eastAsia"/>
        </w:rPr>
        <w:t>（二）触犯国家法律，构成刑事犯罪的；</w:t>
      </w:r>
    </w:p>
    <w:p>
      <w:pPr>
        <w:ind w:firstLine="420"/>
        <w:rPr>
          <w:rFonts w:hint="eastAsia"/>
        </w:rPr>
      </w:pPr>
      <w:r>
        <w:rPr>
          <w:rFonts w:hint="eastAsia"/>
        </w:rPr>
        <w:t>（三）受到治安管理处罚，情节严重、性质恶劣的；</w:t>
      </w:r>
    </w:p>
    <w:p>
      <w:pPr>
        <w:ind w:firstLine="420"/>
        <w:rPr>
          <w:rFonts w:hint="eastAsia"/>
        </w:rPr>
      </w:pPr>
      <w:r>
        <w:rPr>
          <w:rFonts w:hint="eastAsia"/>
        </w:rPr>
        <w:t>（四）代替他人或者让他人代替自己参加考试、组织作弊、使用通讯设备或其他器材作弊、向他人出售考试试题或答案牟取利益，以及其他严重作弊或扰乱考试秩序行为的；</w:t>
      </w:r>
    </w:p>
    <w:p>
      <w:pPr>
        <w:ind w:firstLine="420"/>
        <w:rPr>
          <w:rFonts w:hint="eastAsia"/>
        </w:rPr>
      </w:pPr>
      <w:r>
        <w:rPr>
          <w:rFonts w:hint="eastAsia"/>
        </w:rPr>
        <w:t>（五）学位论文、公开发表的研究成果存在抄袭、篡改、伪造等学术不端行为，情节严重的，或者代写论文、买卖论文的；</w:t>
      </w:r>
    </w:p>
    <w:p>
      <w:pPr>
        <w:ind w:firstLine="420"/>
        <w:rPr>
          <w:rFonts w:hint="eastAsia"/>
        </w:rPr>
      </w:pPr>
      <w:r>
        <w:rPr>
          <w:rFonts w:hint="eastAsia"/>
        </w:rPr>
        <w:t>（六）违反学校规定，严重影响学校教育教学秩序、生活秩序以及公共场所管理秩序的；</w:t>
      </w:r>
    </w:p>
    <w:p>
      <w:pPr>
        <w:ind w:firstLine="420"/>
        <w:rPr>
          <w:rFonts w:hint="eastAsia"/>
        </w:rPr>
      </w:pPr>
      <w:r>
        <w:rPr>
          <w:rFonts w:hint="eastAsia"/>
        </w:rPr>
        <w:t>（七）侵害其他个人、组织合法权益，造成严重后果的；</w:t>
      </w:r>
    </w:p>
    <w:p>
      <w:pPr>
        <w:ind w:firstLine="420"/>
        <w:jc w:val="left"/>
        <w:rPr>
          <w:rFonts w:hint="eastAsia"/>
        </w:rPr>
      </w:pPr>
      <w:r>
        <w:rPr>
          <w:rFonts w:hint="eastAsia"/>
        </w:rPr>
        <w:t>（八）屡次违反学校规定受到纪律处分，经教育不改的。</w:t>
      </w:r>
    </w:p>
    <w:p>
      <w:pPr>
        <w:ind w:firstLine="422"/>
        <w:jc w:val="left"/>
        <w:rPr>
          <w:rFonts w:hint="eastAsia"/>
        </w:rPr>
      </w:pPr>
      <w:r>
        <w:rPr>
          <w:rStyle w:val="6"/>
          <w:rFonts w:hint="eastAsia"/>
        </w:rPr>
        <w:t>第十条</w:t>
      </w:r>
      <w:r>
        <w:rPr>
          <w:rFonts w:hint="eastAsia" w:ascii="黑体" w:hAnsi="黑体" w:eastAsia="黑体"/>
        </w:rPr>
        <w:t xml:space="preserve"> </w:t>
      </w:r>
      <w:r>
        <w:rPr>
          <w:rFonts w:hint="eastAsia"/>
        </w:rPr>
        <w:t xml:space="preserve"> 组织成立非法组织或未经批准擅自组织游行、集会、示威等活动的，视情节轻重，给予留校察看或开除学籍处分；参与非法组织、集会、示威等活动的，视情节轻重，可给予记过以下处分。在学校内组织参与宗教活动，视情节轻重给予记过或留校察看处分。</w:t>
      </w:r>
    </w:p>
    <w:p>
      <w:pPr>
        <w:ind w:firstLine="422"/>
        <w:rPr>
          <w:rFonts w:hint="eastAsia"/>
        </w:rPr>
      </w:pPr>
      <w:r>
        <w:rPr>
          <w:rStyle w:val="6"/>
          <w:rFonts w:hint="eastAsia"/>
        </w:rPr>
        <w:t>第十一条</w:t>
      </w:r>
      <w:r>
        <w:rPr>
          <w:rFonts w:hint="eastAsia"/>
        </w:rPr>
        <w:t xml:space="preserve">  学生受到下列治安处罚和刑事处罚的，给予相应的纪律处分：</w:t>
      </w:r>
    </w:p>
    <w:p>
      <w:pPr>
        <w:ind w:firstLine="420"/>
        <w:rPr>
          <w:rFonts w:hint="eastAsia"/>
        </w:rPr>
      </w:pPr>
      <w:r>
        <w:rPr>
          <w:rFonts w:hint="eastAsia"/>
        </w:rPr>
        <w:t>（一）被处以治安警告或治安罚款者，给予严重警告以上处分。</w:t>
      </w:r>
    </w:p>
    <w:p>
      <w:pPr>
        <w:ind w:firstLine="420"/>
        <w:rPr>
          <w:rFonts w:hint="eastAsia"/>
        </w:rPr>
      </w:pPr>
      <w:r>
        <w:rPr>
          <w:rFonts w:hint="eastAsia"/>
        </w:rPr>
        <w:t>（二）被处以治安拘留者，给予留校察看或开除学籍处分。</w:t>
      </w:r>
    </w:p>
    <w:p>
      <w:pPr>
        <w:ind w:firstLine="420"/>
        <w:jc w:val="left"/>
        <w:rPr>
          <w:rFonts w:hint="eastAsia"/>
        </w:rPr>
      </w:pPr>
      <w:r>
        <w:rPr>
          <w:rFonts w:hint="eastAsia"/>
        </w:rPr>
        <w:t>（三）被司法机关判处管制、拘役、有期徒刑（包括缓刑）以上刑罚者，给予开除学籍处分。</w:t>
      </w:r>
    </w:p>
    <w:p>
      <w:pPr>
        <w:ind w:firstLine="422"/>
        <w:jc w:val="left"/>
        <w:rPr>
          <w:rFonts w:hint="eastAsia"/>
        </w:rPr>
      </w:pPr>
      <w:r>
        <w:rPr>
          <w:rStyle w:val="6"/>
          <w:rFonts w:hint="eastAsia"/>
        </w:rPr>
        <w:t>第十二条</w:t>
      </w:r>
      <w:r>
        <w:rPr>
          <w:rFonts w:hint="eastAsia"/>
        </w:rPr>
        <w:t xml:space="preserve">  制作、传播计算机病毒或利用网络攻击、侵入他人计算机和移动通讯网络系统的，给予严重警告处分；造成网络及管理系统毁坏或造成经济损失的，给予记过处分；登录非法网站、传播非法文字、音频、视频资料等和编造或者传播虚假、有害信息，情节严重的，给予记过或留校察看处分。</w:t>
      </w:r>
    </w:p>
    <w:p>
      <w:pPr>
        <w:ind w:firstLine="422"/>
        <w:rPr>
          <w:rFonts w:hint="eastAsia"/>
        </w:rPr>
      </w:pPr>
      <w:r>
        <w:rPr>
          <w:rStyle w:val="6"/>
          <w:rFonts w:hint="eastAsia"/>
        </w:rPr>
        <w:t>第十三条</w:t>
      </w:r>
      <w:r>
        <w:rPr>
          <w:rFonts w:hint="eastAsia" w:ascii="黑体" w:hAnsi="黑体" w:eastAsia="黑体"/>
        </w:rPr>
        <w:t xml:space="preserve"> </w:t>
      </w:r>
      <w:r>
        <w:rPr>
          <w:rFonts w:hint="eastAsia"/>
        </w:rPr>
        <w:t xml:space="preserve"> 违反学校管理规定，影响校园秩序，侵害其他个人、组织合法权益，视情节和后果给予以下处分：</w:t>
      </w:r>
    </w:p>
    <w:p>
      <w:pPr>
        <w:ind w:firstLine="420"/>
        <w:rPr>
          <w:rFonts w:hint="eastAsia"/>
        </w:rPr>
      </w:pPr>
      <w:r>
        <w:rPr>
          <w:rFonts w:hint="eastAsia"/>
        </w:rPr>
        <w:t>（一）违反学校规定，侵害其他个人、组织合法权益，造成严重后果的，给予开除学籍处分。</w:t>
      </w:r>
    </w:p>
    <w:p>
      <w:pPr>
        <w:ind w:firstLine="420"/>
        <w:rPr>
          <w:rFonts w:hint="eastAsia"/>
        </w:rPr>
      </w:pPr>
      <w:r>
        <w:rPr>
          <w:rFonts w:hint="eastAsia"/>
        </w:rPr>
        <w:t>（二）妨碍国家工作人员、学校管理人员依法或依据校纪校规执行公务的，给予记过或留校察看处分。</w:t>
      </w:r>
    </w:p>
    <w:p>
      <w:pPr>
        <w:ind w:firstLine="420"/>
        <w:rPr>
          <w:rFonts w:hint="eastAsia"/>
        </w:rPr>
      </w:pPr>
      <w:r>
        <w:rPr>
          <w:rFonts w:hint="eastAsia"/>
        </w:rPr>
        <w:t>（三）故意破坏公共设施，损害学校或他人财产，违章用电、用火及使用其他危险物品，除赔偿经济损失外，给予严重警告以</w:t>
      </w:r>
      <w:r>
        <w:rPr>
          <w:rFonts w:hint="eastAsia"/>
          <w:spacing w:val="4"/>
        </w:rPr>
        <w:t>上处分；造成严重后果的，除赔偿经济损失外，给予留校察看处</w:t>
      </w:r>
      <w:r>
        <w:rPr>
          <w:rFonts w:hint="eastAsia"/>
        </w:rPr>
        <w:t>分。</w:t>
      </w:r>
    </w:p>
    <w:p>
      <w:pPr>
        <w:ind w:firstLine="420"/>
        <w:rPr>
          <w:rFonts w:hint="eastAsia"/>
        </w:rPr>
      </w:pPr>
      <w:r>
        <w:rPr>
          <w:rFonts w:hint="eastAsia"/>
        </w:rPr>
        <w:t>（四）侮辱他人的，给予严重警告或记过处分；造成严重后果的，给予留校察看处分。</w:t>
      </w:r>
    </w:p>
    <w:p>
      <w:pPr>
        <w:ind w:firstLine="420"/>
        <w:rPr>
          <w:rFonts w:hint="eastAsia"/>
        </w:rPr>
      </w:pPr>
      <w:r>
        <w:rPr>
          <w:rFonts w:hint="eastAsia"/>
        </w:rPr>
        <w:t>（五）传播、复制、贩卖非法书刊和音像制品，组织参与非法传销等非法经营活动，组织、策划和参与非法宗教、封建迷信活动或邪教组织活动的，给予严重警告或记过处分。情节恶劣或者后果严重的，给予留校察看或开除学籍处分。</w:t>
      </w:r>
    </w:p>
    <w:p>
      <w:pPr>
        <w:ind w:firstLine="420"/>
        <w:rPr>
          <w:rFonts w:hint="eastAsia"/>
        </w:rPr>
      </w:pPr>
      <w:r>
        <w:rPr>
          <w:rFonts w:hint="eastAsia"/>
        </w:rPr>
        <w:t>（六）诽谤、诬告、陷害或威胁他人，侵犯他人通信自由的，给予警告或严重警告处分；造成严重后果的，给予记过或留校察看处分。</w:t>
      </w:r>
    </w:p>
    <w:p>
      <w:pPr>
        <w:ind w:firstLine="420"/>
        <w:rPr>
          <w:rFonts w:hint="eastAsia"/>
        </w:rPr>
      </w:pPr>
      <w:r>
        <w:rPr>
          <w:rFonts w:hint="eastAsia"/>
        </w:rPr>
        <w:t>（七）擅自在校内学生宿舍留宿外人，给予警告或严重警告处分；留宿异性，给予记过或留校察看处分。</w:t>
      </w:r>
    </w:p>
    <w:p>
      <w:pPr>
        <w:ind w:firstLine="420"/>
        <w:jc w:val="left"/>
        <w:rPr>
          <w:rFonts w:hint="eastAsia"/>
        </w:rPr>
      </w:pPr>
      <w:r>
        <w:rPr>
          <w:rFonts w:hint="eastAsia"/>
        </w:rPr>
        <w:t>（八）因酗酒等滋事的，给予警告处分；造成严重后果的，给予留校察看或开除学籍处分。</w:t>
      </w:r>
    </w:p>
    <w:p>
      <w:pPr>
        <w:ind w:firstLine="422"/>
        <w:rPr>
          <w:rFonts w:hint="eastAsia"/>
        </w:rPr>
      </w:pPr>
      <w:r>
        <w:rPr>
          <w:rStyle w:val="6"/>
          <w:rFonts w:hint="eastAsia"/>
        </w:rPr>
        <w:t>第十四条</w:t>
      </w:r>
      <w:r>
        <w:rPr>
          <w:rFonts w:hint="eastAsia" w:ascii="黑体" w:hAnsi="黑体" w:eastAsia="黑体"/>
        </w:rPr>
        <w:t xml:space="preserve"> </w:t>
      </w:r>
      <w:r>
        <w:rPr>
          <w:rFonts w:hint="eastAsia"/>
        </w:rPr>
        <w:t xml:space="preserve"> 盗窃、盗（冒）用他人身份贷款、诈骗、敲诈勒索财物（有价证券）的，除追回赃款、赃物或赔偿损失外，分别给予以下处分：</w:t>
      </w:r>
    </w:p>
    <w:p>
      <w:pPr>
        <w:ind w:firstLine="420"/>
        <w:rPr>
          <w:rFonts w:hint="eastAsia"/>
        </w:rPr>
      </w:pPr>
      <w:r>
        <w:rPr>
          <w:rFonts w:hint="eastAsia"/>
        </w:rPr>
        <w:t>（一）盗窃、盗（冒）用他人身份贷款、诈骗价值在200元之内者，给予严重警告处分；价值在200-500元之内者，给予记过处分；价值在500元以上者，给予留校察看以上处分。屡次盗窃、诈骗，但未构成刑事犯罪的给予留校察看处分。明知他人盗窃并提供伪证或为其窝藏、转移赃款、赃物者，给予记过处分。</w:t>
      </w:r>
    </w:p>
    <w:p>
      <w:pPr>
        <w:ind w:firstLine="420"/>
        <w:jc w:val="left"/>
        <w:rPr>
          <w:rFonts w:hint="eastAsia"/>
        </w:rPr>
      </w:pPr>
      <w:r>
        <w:rPr>
          <w:rFonts w:hint="eastAsia"/>
        </w:rPr>
        <w:t>（二）敲诈勒索财物者，给予记过或留校察看处分。</w:t>
      </w:r>
    </w:p>
    <w:p>
      <w:pPr>
        <w:ind w:firstLine="422"/>
        <w:jc w:val="left"/>
        <w:rPr>
          <w:rFonts w:hint="eastAsia"/>
        </w:rPr>
      </w:pPr>
      <w:r>
        <w:rPr>
          <w:rStyle w:val="6"/>
          <w:rFonts w:hint="eastAsia"/>
        </w:rPr>
        <w:t xml:space="preserve">第十五条 </w:t>
      </w:r>
      <w:r>
        <w:rPr>
          <w:rFonts w:hint="eastAsia"/>
        </w:rPr>
        <w:t xml:space="preserve"> 学生打架、斗殴的，除负担伤者的医药等费用外，视其责任和后果，分别给予以下处分：</w:t>
      </w:r>
    </w:p>
    <w:p>
      <w:pPr>
        <w:ind w:firstLine="420"/>
        <w:jc w:val="left"/>
        <w:rPr>
          <w:rFonts w:hint="eastAsia"/>
        </w:rPr>
      </w:pPr>
      <w:r>
        <w:rPr>
          <w:rFonts w:hint="eastAsia"/>
        </w:rPr>
        <w:t>（一）本人虽未动手打人但引发打架事件者，给予严重警告以上处分；引发打架事件后果严重或策划打架者，给予留校察看处分。</w:t>
      </w:r>
    </w:p>
    <w:p>
      <w:pPr>
        <w:ind w:firstLine="420"/>
        <w:jc w:val="left"/>
        <w:rPr>
          <w:rFonts w:hint="eastAsia"/>
        </w:rPr>
      </w:pPr>
      <w:r>
        <w:rPr>
          <w:rFonts w:hint="eastAsia"/>
        </w:rPr>
        <w:t>（二）动手打人者，给予严重警告以上处分；后果严重的，给予留校察看以上处分。</w:t>
      </w:r>
    </w:p>
    <w:p>
      <w:pPr>
        <w:ind w:firstLine="420"/>
        <w:jc w:val="left"/>
        <w:rPr>
          <w:rFonts w:hint="eastAsia"/>
        </w:rPr>
      </w:pPr>
      <w:r>
        <w:rPr>
          <w:rFonts w:hint="eastAsia"/>
        </w:rPr>
        <w:t>（三）邀约校外人员到校滋扰或打架闹事者，给予记过处分；后果严重的，给予留校察看以上处分。</w:t>
      </w:r>
    </w:p>
    <w:p>
      <w:pPr>
        <w:ind w:firstLine="420"/>
        <w:jc w:val="left"/>
        <w:rPr>
          <w:rFonts w:hint="eastAsia"/>
        </w:rPr>
      </w:pPr>
      <w:r>
        <w:rPr>
          <w:rFonts w:hint="eastAsia"/>
        </w:rPr>
        <w:t>（四）为他人打架提供器械的，给予严重警告处分；持器械威胁或打人者，给予记过或留校察看处分。</w:t>
      </w:r>
    </w:p>
    <w:p>
      <w:pPr>
        <w:ind w:firstLine="420"/>
        <w:jc w:val="left"/>
        <w:rPr>
          <w:rFonts w:hint="eastAsia"/>
        </w:rPr>
      </w:pPr>
      <w:r>
        <w:rPr>
          <w:rFonts w:hint="eastAsia"/>
        </w:rPr>
        <w:t>（五）引发或参加群殴事件者，给予记过处分；群殴为首者，给予留校察看处分。</w:t>
      </w:r>
    </w:p>
    <w:p>
      <w:pPr>
        <w:ind w:firstLine="420"/>
        <w:jc w:val="left"/>
        <w:rPr>
          <w:rFonts w:hint="eastAsia"/>
        </w:rPr>
      </w:pPr>
      <w:r>
        <w:rPr>
          <w:rFonts w:hint="eastAsia"/>
        </w:rPr>
        <w:t>（六）故意为打架事件作伪证者，给予严重警告或记过处分。</w:t>
      </w:r>
    </w:p>
    <w:p>
      <w:pPr>
        <w:ind w:firstLine="420"/>
        <w:jc w:val="left"/>
        <w:rPr>
          <w:rFonts w:hint="eastAsia"/>
        </w:rPr>
      </w:pPr>
      <w:r>
        <w:rPr>
          <w:rFonts w:hint="eastAsia"/>
        </w:rPr>
        <w:t>（七）在现场起哄或以“劝架”、“调解”为名，偏袒一方，促使事态恶化的，给予警告或严重警告处分。</w:t>
      </w:r>
    </w:p>
    <w:p>
      <w:pPr>
        <w:ind w:firstLine="422"/>
        <w:jc w:val="left"/>
        <w:rPr>
          <w:rFonts w:hint="eastAsia"/>
        </w:rPr>
      </w:pPr>
      <w:r>
        <w:rPr>
          <w:rStyle w:val="6"/>
          <w:rFonts w:hint="eastAsia"/>
        </w:rPr>
        <w:t xml:space="preserve">第十六条 </w:t>
      </w:r>
      <w:r>
        <w:rPr>
          <w:rFonts w:hint="eastAsia"/>
        </w:rPr>
        <w:t xml:space="preserve"> 赌博、吸毒行为者，给予以下处分：</w:t>
      </w:r>
    </w:p>
    <w:p>
      <w:pPr>
        <w:ind w:firstLine="420"/>
        <w:jc w:val="left"/>
        <w:rPr>
          <w:rFonts w:hint="eastAsia"/>
        </w:rPr>
      </w:pPr>
      <w:r>
        <w:rPr>
          <w:rFonts w:hint="eastAsia"/>
        </w:rPr>
        <w:t>（一）以现金、有价证券或其它物品为赌资，进行赌博者，给予记过处分；组织赌博、屡次参与赌博的，给予留校察看处分；为赌博提供条件或变相赌博者，与参赌者同等处分。</w:t>
      </w:r>
    </w:p>
    <w:p>
      <w:pPr>
        <w:ind w:firstLine="420"/>
        <w:jc w:val="left"/>
        <w:rPr>
          <w:rFonts w:hint="eastAsia"/>
        </w:rPr>
      </w:pPr>
      <w:r>
        <w:rPr>
          <w:rFonts w:hint="eastAsia"/>
        </w:rPr>
        <w:t>（二）吸毒或教唆他人吸毒者，给予留校察看以上处分。</w:t>
      </w:r>
    </w:p>
    <w:p>
      <w:pPr>
        <w:ind w:firstLine="422"/>
        <w:rPr>
          <w:rFonts w:hint="eastAsia"/>
        </w:rPr>
      </w:pPr>
      <w:r>
        <w:rPr>
          <w:rStyle w:val="6"/>
          <w:rFonts w:hint="eastAsia"/>
        </w:rPr>
        <w:t>第十七条</w:t>
      </w:r>
      <w:r>
        <w:rPr>
          <w:rFonts w:hint="eastAsia" w:ascii="黑体" w:hAnsi="黑体" w:eastAsia="黑体"/>
        </w:rPr>
        <w:t xml:space="preserve"> </w:t>
      </w:r>
      <w:r>
        <w:rPr>
          <w:rFonts w:hint="eastAsia"/>
        </w:rPr>
        <w:t>学生有以下失信行为的 ，给予相应纪律处分：</w:t>
      </w:r>
    </w:p>
    <w:p>
      <w:pPr>
        <w:ind w:firstLine="420"/>
        <w:rPr>
          <w:rFonts w:hint="eastAsia"/>
        </w:rPr>
      </w:pPr>
      <w:r>
        <w:rPr>
          <w:rFonts w:hint="eastAsia"/>
        </w:rPr>
        <w:t>（一）由他人代替或者代替他人上课的，视情节轻重，给予警告或严重警告处分。</w:t>
      </w:r>
    </w:p>
    <w:p>
      <w:pPr>
        <w:ind w:firstLine="420"/>
        <w:rPr>
          <w:rFonts w:hint="eastAsia"/>
        </w:rPr>
      </w:pPr>
      <w:r>
        <w:rPr>
          <w:rFonts w:hint="eastAsia"/>
        </w:rPr>
        <w:t>（二）学位论文、公开发表的研究成果存在抄袭、篡改、伪造等学术不端行为，或者代写论文、买卖论文的，给予记过或留校察看处分，情节严重的，给予开除学籍处分。</w:t>
      </w:r>
    </w:p>
    <w:p>
      <w:pPr>
        <w:ind w:firstLine="420"/>
        <w:jc w:val="left"/>
        <w:rPr>
          <w:rFonts w:hint="eastAsia"/>
        </w:rPr>
      </w:pPr>
      <w:r>
        <w:rPr>
          <w:rFonts w:hint="eastAsia"/>
        </w:rPr>
        <w:t>（三）有弄虚作假，伪造证明、证件，欺骗组织，蒙骗他人等失信行为的，视情节轻重给予严重警告以上处分。</w:t>
      </w:r>
    </w:p>
    <w:p>
      <w:pPr>
        <w:ind w:firstLine="420"/>
        <w:jc w:val="left"/>
        <w:rPr>
          <w:rFonts w:hint="eastAsia"/>
        </w:rPr>
      </w:pPr>
      <w:r>
        <w:rPr>
          <w:rFonts w:hint="eastAsia" w:ascii="黑体" w:hAnsi="黑体" w:eastAsia="黑体"/>
        </w:rPr>
        <w:t xml:space="preserve">第十八条 </w:t>
      </w:r>
      <w:r>
        <w:rPr>
          <w:rFonts w:hint="eastAsia"/>
        </w:rPr>
        <w:t xml:space="preserve"> 应当在校居住的学生未经批准夜不归宿或擅自在校外租房居住的，视情节轻重给予警告或严重警告处分；在校外租房居住，违反有关规定，给学校造成不良影响，但未构成刑事犯罪的，给予记过或留校察看处分。在校居住的学生违反学生公寓管理相关规定的，视情节给予相应的纪律处分。</w:t>
      </w:r>
    </w:p>
    <w:p>
      <w:pPr>
        <w:ind w:firstLine="422"/>
        <w:rPr>
          <w:rFonts w:hint="eastAsia"/>
        </w:rPr>
      </w:pPr>
      <w:r>
        <w:rPr>
          <w:rStyle w:val="6"/>
          <w:rFonts w:hint="eastAsia"/>
        </w:rPr>
        <w:t xml:space="preserve">第十九条 </w:t>
      </w:r>
      <w:r>
        <w:rPr>
          <w:rFonts w:hint="eastAsia"/>
        </w:rPr>
        <w:t xml:space="preserve"> 学生在一学期内旷课达到一定学时，给予以下纪律处分：</w:t>
      </w:r>
    </w:p>
    <w:p>
      <w:pPr>
        <w:ind w:firstLine="420"/>
        <w:rPr>
          <w:rFonts w:hint="eastAsia"/>
        </w:rPr>
      </w:pPr>
      <w:r>
        <w:rPr>
          <w:rFonts w:hint="eastAsia"/>
        </w:rPr>
        <w:t>（一）一学期旷课达10学时者，给予警告处分；</w:t>
      </w:r>
    </w:p>
    <w:p>
      <w:pPr>
        <w:ind w:firstLine="420"/>
        <w:rPr>
          <w:rFonts w:hint="eastAsia"/>
        </w:rPr>
      </w:pPr>
      <w:r>
        <w:rPr>
          <w:rFonts w:hint="eastAsia"/>
        </w:rPr>
        <w:t>（二）一学期旷课达20学时者，给予严重警告处分；</w:t>
      </w:r>
    </w:p>
    <w:p>
      <w:pPr>
        <w:ind w:firstLine="420"/>
        <w:rPr>
          <w:rFonts w:hint="eastAsia"/>
        </w:rPr>
      </w:pPr>
      <w:r>
        <w:rPr>
          <w:rFonts w:hint="eastAsia"/>
        </w:rPr>
        <w:t>（三）一学期旷课达30学时者，给予记过处分；</w:t>
      </w:r>
    </w:p>
    <w:p>
      <w:pPr>
        <w:ind w:firstLine="420"/>
        <w:rPr>
          <w:rFonts w:hint="eastAsia"/>
        </w:rPr>
      </w:pPr>
      <w:r>
        <w:rPr>
          <w:rFonts w:hint="eastAsia"/>
        </w:rPr>
        <w:t>（四）一学期旷课达40学时者，给予留校察看处分。</w:t>
      </w:r>
    </w:p>
    <w:p>
      <w:pPr>
        <w:ind w:firstLine="420"/>
        <w:jc w:val="left"/>
        <w:rPr>
          <w:rFonts w:hint="eastAsia"/>
        </w:rPr>
      </w:pPr>
      <w:r>
        <w:rPr>
          <w:rFonts w:hint="eastAsia"/>
        </w:rPr>
        <w:t>一学期因旷课受到两次纪律处分的，给予严重警告处分；受到三次纪律处分的，给予记过或留校察看处分。</w:t>
      </w:r>
    </w:p>
    <w:p>
      <w:pPr>
        <w:ind w:firstLine="422"/>
        <w:jc w:val="left"/>
        <w:rPr>
          <w:rFonts w:hint="eastAsia"/>
        </w:rPr>
      </w:pPr>
      <w:r>
        <w:rPr>
          <w:rStyle w:val="6"/>
          <w:rFonts w:hint="eastAsia"/>
        </w:rPr>
        <w:t xml:space="preserve">第二十条 </w:t>
      </w:r>
      <w:r>
        <w:rPr>
          <w:rFonts w:hint="eastAsia"/>
        </w:rPr>
        <w:t xml:space="preserve"> 学生在一学期内未请假，连续未参加学校规定的教学活动不到一周者，给予严重警告处分。一周以上、二周以内者，给予记过或留校察看处分。二周以上者，依据学籍管理规定作退学处理。学生未履行手续，节假日提前离校或延迟返校的，视情节轻重予以警告以上处分。</w:t>
      </w:r>
    </w:p>
    <w:p>
      <w:pPr>
        <w:ind w:firstLine="422"/>
        <w:jc w:val="left"/>
        <w:rPr>
          <w:rFonts w:hint="eastAsia"/>
        </w:rPr>
      </w:pPr>
      <w:r>
        <w:rPr>
          <w:rStyle w:val="6"/>
          <w:rFonts w:hint="eastAsia"/>
        </w:rPr>
        <w:t xml:space="preserve">第二十一条 </w:t>
      </w:r>
      <w:r>
        <w:rPr>
          <w:rFonts w:hint="eastAsia"/>
        </w:rPr>
        <w:t xml:space="preserve"> 学生不遵守考场纪律，不服从考试工作人员的安排与要求，有下列行为之一的，应当认定为考试违纪。对考试违纪，经教育、劝阻无效者，给予严重警告处分：</w:t>
      </w:r>
    </w:p>
    <w:p>
      <w:pPr>
        <w:ind w:firstLine="420"/>
        <w:jc w:val="left"/>
        <w:rPr>
          <w:rFonts w:hint="eastAsia"/>
        </w:rPr>
      </w:pPr>
      <w:r>
        <w:rPr>
          <w:rFonts w:hint="eastAsia"/>
        </w:rPr>
        <w:t>（一）携带规定以外的物品进入考场或者未放在指定位置的；</w:t>
      </w:r>
    </w:p>
    <w:p>
      <w:pPr>
        <w:ind w:firstLine="420"/>
        <w:jc w:val="left"/>
        <w:rPr>
          <w:rFonts w:hint="eastAsia"/>
        </w:rPr>
      </w:pPr>
      <w:r>
        <w:rPr>
          <w:rFonts w:hint="eastAsia"/>
        </w:rPr>
        <w:t>（二）未在规定的座位参加考试的；</w:t>
      </w:r>
    </w:p>
    <w:p>
      <w:pPr>
        <w:ind w:firstLine="420"/>
        <w:jc w:val="left"/>
        <w:rPr>
          <w:rFonts w:hint="eastAsia"/>
        </w:rPr>
      </w:pPr>
      <w:r>
        <w:rPr>
          <w:rFonts w:hint="eastAsia"/>
        </w:rPr>
        <w:t>（三）拒绝出示学生证（或准考证、身份证等相关证明）；</w:t>
      </w:r>
    </w:p>
    <w:p>
      <w:pPr>
        <w:ind w:firstLine="420"/>
        <w:jc w:val="left"/>
        <w:rPr>
          <w:rFonts w:hint="eastAsia"/>
        </w:rPr>
      </w:pPr>
      <w:r>
        <w:rPr>
          <w:rFonts w:hint="eastAsia"/>
        </w:rPr>
        <w:t>（四）考试开始信号发出前答题或者考试结束信号发出后继续答题的；</w:t>
      </w:r>
    </w:p>
    <w:p>
      <w:pPr>
        <w:ind w:firstLine="420"/>
        <w:jc w:val="left"/>
        <w:rPr>
          <w:rFonts w:hint="eastAsia"/>
        </w:rPr>
      </w:pPr>
      <w:r>
        <w:rPr>
          <w:rFonts w:hint="eastAsia"/>
        </w:rPr>
        <w:t>（五）在考试过程中旁窥、交头接耳、互打暗号或者手势的；</w:t>
      </w:r>
    </w:p>
    <w:p>
      <w:pPr>
        <w:ind w:firstLine="420"/>
        <w:jc w:val="left"/>
        <w:rPr>
          <w:rFonts w:hint="eastAsia"/>
        </w:rPr>
      </w:pPr>
      <w:r>
        <w:rPr>
          <w:rFonts w:hint="eastAsia"/>
        </w:rPr>
        <w:t>（六）在考场或者学校禁止的范围内，喧哗或者实施其他影响考场秩序的；</w:t>
      </w:r>
    </w:p>
    <w:p>
      <w:pPr>
        <w:ind w:firstLine="420"/>
        <w:jc w:val="left"/>
        <w:rPr>
          <w:rFonts w:hint="eastAsia"/>
        </w:rPr>
      </w:pPr>
      <w:r>
        <w:rPr>
          <w:rFonts w:hint="eastAsia"/>
        </w:rPr>
        <w:t>（七）未经考试工作人员同意在考试过程中擅自离开考场的；</w:t>
      </w:r>
    </w:p>
    <w:p>
      <w:pPr>
        <w:ind w:firstLine="420"/>
        <w:jc w:val="left"/>
        <w:rPr>
          <w:rFonts w:hint="eastAsia"/>
        </w:rPr>
      </w:pPr>
      <w:r>
        <w:rPr>
          <w:rFonts w:hint="eastAsia"/>
        </w:rPr>
        <w:t>（八）将试卷、答卷（含答题卡、答题纸等）、草稿纸等考试用纸带出考场的；</w:t>
      </w:r>
    </w:p>
    <w:p>
      <w:pPr>
        <w:ind w:firstLine="420"/>
        <w:jc w:val="left"/>
        <w:rPr>
          <w:rFonts w:hint="eastAsia"/>
        </w:rPr>
      </w:pPr>
      <w:r>
        <w:rPr>
          <w:rFonts w:hint="eastAsia"/>
        </w:rPr>
        <w:t>（九）用规定以外的笔或者纸答题或者在试卷规定以外的地方书写姓名、考号或者以其他方式在答卷上标记信息的；</w:t>
      </w:r>
    </w:p>
    <w:p>
      <w:pPr>
        <w:ind w:firstLine="420"/>
        <w:jc w:val="left"/>
        <w:rPr>
          <w:rFonts w:hint="eastAsia"/>
        </w:rPr>
      </w:pPr>
      <w:r>
        <w:rPr>
          <w:rFonts w:hint="eastAsia"/>
        </w:rPr>
        <w:t>（十）其他违反考场规则但尚未构成作弊的行为。</w:t>
      </w:r>
    </w:p>
    <w:p>
      <w:pPr>
        <w:ind w:firstLine="422"/>
        <w:jc w:val="left"/>
        <w:rPr>
          <w:rFonts w:hint="eastAsia"/>
        </w:rPr>
      </w:pPr>
      <w:r>
        <w:rPr>
          <w:rStyle w:val="6"/>
          <w:rFonts w:hint="eastAsia"/>
        </w:rPr>
        <w:t>第二十二条</w:t>
      </w:r>
      <w:r>
        <w:rPr>
          <w:rFonts w:hint="eastAsia"/>
        </w:rPr>
        <w:t xml:space="preserve">  学生违背考试公平、公正原则，以不正当手段获得或者试图获得试题答案、考试成绩，有下列行为之一的，应当认定为考试作弊并给予留校察看处分：</w:t>
      </w:r>
    </w:p>
    <w:p>
      <w:pPr>
        <w:spacing w:line="340" w:lineRule="exact"/>
        <w:ind w:firstLine="420"/>
        <w:jc w:val="left"/>
        <w:rPr>
          <w:rFonts w:hint="eastAsia"/>
        </w:rPr>
      </w:pPr>
      <w:r>
        <w:rPr>
          <w:rFonts w:hint="eastAsia"/>
        </w:rPr>
        <w:t>（一）携带与考试内容相关的文字材料或者存储有与考试内容相关资料的电子设备参加考试的；</w:t>
      </w:r>
    </w:p>
    <w:p>
      <w:pPr>
        <w:ind w:firstLine="420"/>
        <w:jc w:val="left"/>
        <w:rPr>
          <w:rFonts w:hint="eastAsia"/>
        </w:rPr>
      </w:pPr>
      <w:r>
        <w:rPr>
          <w:rFonts w:hint="eastAsia"/>
        </w:rPr>
        <w:t>（二）抄袭或者协助他人抄袭试题答案或者与考试内容相关资料的：</w:t>
      </w:r>
    </w:p>
    <w:p>
      <w:pPr>
        <w:ind w:firstLine="420"/>
        <w:jc w:val="left"/>
        <w:rPr>
          <w:rFonts w:hint="eastAsia"/>
        </w:rPr>
      </w:pPr>
      <w:r>
        <w:rPr>
          <w:rFonts w:hint="eastAsia"/>
        </w:rPr>
        <w:t>（三）抢夺、窃取他人试卷、答卷或者强迫他人为自己抄袭提供方便的；</w:t>
      </w:r>
    </w:p>
    <w:p>
      <w:pPr>
        <w:ind w:firstLine="420"/>
        <w:jc w:val="left"/>
        <w:rPr>
          <w:rFonts w:hint="eastAsia"/>
        </w:rPr>
      </w:pPr>
      <w:r>
        <w:rPr>
          <w:rFonts w:hint="eastAsia"/>
        </w:rPr>
        <w:t>（四）在考试过程中使用通讯设备的；</w:t>
      </w:r>
    </w:p>
    <w:p>
      <w:pPr>
        <w:ind w:firstLine="420"/>
        <w:jc w:val="left"/>
        <w:rPr>
          <w:rFonts w:hint="eastAsia"/>
        </w:rPr>
      </w:pPr>
      <w:r>
        <w:rPr>
          <w:rFonts w:hint="eastAsia"/>
        </w:rPr>
        <w:t>（五）故意销毁试卷、答卷或者考试材料的；</w:t>
      </w:r>
    </w:p>
    <w:p>
      <w:pPr>
        <w:ind w:firstLine="420"/>
        <w:jc w:val="left"/>
        <w:rPr>
          <w:rFonts w:hint="eastAsia"/>
        </w:rPr>
      </w:pPr>
      <w:r>
        <w:rPr>
          <w:rFonts w:hint="eastAsia"/>
        </w:rPr>
        <w:t>（六）未经同意传、接物品，交换试卷、答卷、草稿纸或相互对答案的；</w:t>
      </w:r>
    </w:p>
    <w:p>
      <w:pPr>
        <w:ind w:firstLine="420"/>
        <w:jc w:val="left"/>
        <w:rPr>
          <w:rFonts w:hint="eastAsia"/>
        </w:rPr>
      </w:pPr>
      <w:r>
        <w:rPr>
          <w:rFonts w:hint="eastAsia"/>
        </w:rPr>
        <w:t>（七）在答卷上填写与本人身份不符的姓名、考号等信息的；</w:t>
      </w:r>
    </w:p>
    <w:p>
      <w:pPr>
        <w:ind w:firstLine="420"/>
        <w:jc w:val="left"/>
      </w:pPr>
      <w:r>
        <w:rPr>
          <w:rFonts w:hint="eastAsia"/>
        </w:rPr>
        <w:t>（八）卷后在考场内说话且不听劝告的；</w:t>
      </w:r>
    </w:p>
    <w:p>
      <w:pPr>
        <w:ind w:firstLine="420"/>
        <w:jc w:val="left"/>
        <w:rPr>
          <w:rFonts w:hint="eastAsia"/>
        </w:rPr>
      </w:pPr>
      <w:r>
        <w:rPr>
          <w:rFonts w:hint="eastAsia"/>
        </w:rPr>
        <w:t>（九）其他作弊行为。</w:t>
      </w:r>
    </w:p>
    <w:p>
      <w:pPr>
        <w:ind w:firstLine="422"/>
        <w:jc w:val="left"/>
        <w:rPr>
          <w:rFonts w:hint="eastAsia"/>
        </w:rPr>
      </w:pPr>
      <w:r>
        <w:rPr>
          <w:rStyle w:val="6"/>
          <w:rFonts w:hint="eastAsia"/>
        </w:rPr>
        <w:t>第二十三条</w:t>
      </w:r>
      <w:r>
        <w:rPr>
          <w:rFonts w:hint="eastAsia" w:ascii="黑体" w:hAnsi="黑体" w:eastAsia="黑体"/>
        </w:rPr>
        <w:t xml:space="preserve"> </w:t>
      </w:r>
      <w:r>
        <w:rPr>
          <w:rFonts w:hint="eastAsia"/>
        </w:rPr>
        <w:t xml:space="preserve"> 学生在考场有下列情形之一，视为严重作弊，给予开除学籍处分：</w:t>
      </w:r>
    </w:p>
    <w:p>
      <w:pPr>
        <w:ind w:firstLine="420"/>
        <w:jc w:val="left"/>
        <w:rPr>
          <w:rFonts w:hint="eastAsia"/>
        </w:rPr>
      </w:pPr>
      <w:r>
        <w:rPr>
          <w:rFonts w:hint="eastAsia"/>
        </w:rPr>
        <w:t>（一）由他人代替考试或替他人参加考试的；</w:t>
      </w:r>
    </w:p>
    <w:p>
      <w:pPr>
        <w:ind w:firstLine="420"/>
        <w:jc w:val="left"/>
        <w:rPr>
          <w:rFonts w:hint="eastAsia"/>
        </w:rPr>
      </w:pPr>
      <w:r>
        <w:rPr>
          <w:rFonts w:hint="eastAsia"/>
        </w:rPr>
        <w:t>（二）组织作弊的；</w:t>
      </w:r>
    </w:p>
    <w:p>
      <w:pPr>
        <w:ind w:firstLine="420"/>
        <w:jc w:val="left"/>
        <w:rPr>
          <w:rFonts w:hint="eastAsia"/>
        </w:rPr>
      </w:pPr>
      <w:r>
        <w:rPr>
          <w:rFonts w:hint="eastAsia"/>
        </w:rPr>
        <w:t>（三）使用通讯设备或其它器材作弊的；</w:t>
      </w:r>
    </w:p>
    <w:p>
      <w:pPr>
        <w:ind w:firstLine="420"/>
        <w:jc w:val="left"/>
        <w:rPr>
          <w:rFonts w:hint="eastAsia"/>
        </w:rPr>
      </w:pPr>
      <w:r>
        <w:rPr>
          <w:rFonts w:hint="eastAsia"/>
        </w:rPr>
        <w:t>（四）涂改他人试卷姓名为已有、在校期间两次作弊及其他严重作弊行为的。</w:t>
      </w:r>
    </w:p>
    <w:p>
      <w:pPr>
        <w:ind w:firstLine="422"/>
        <w:jc w:val="left"/>
        <w:rPr>
          <w:rFonts w:hint="eastAsia"/>
        </w:rPr>
      </w:pPr>
      <w:r>
        <w:rPr>
          <w:rStyle w:val="6"/>
          <w:rFonts w:hint="eastAsia"/>
        </w:rPr>
        <w:t>第二十四条</w:t>
      </w:r>
      <w:r>
        <w:rPr>
          <w:rFonts w:hint="eastAsia"/>
        </w:rPr>
        <w:t xml:space="preserve">  学校依据新生入学资格审查相关规定开展新生入学资格审查，新生的录取通知、考生信息等证明材料，与本人实际情况不符，或者有其他违反国家招生考试规定情形的，作取消入学资格处理。在新生入学复查中，学生存在弄虚作假、徇私舞弊等情形的，确定为复查不合格，给予开除学籍处分；情节严重的，移交有关部门调查处理。</w:t>
      </w:r>
    </w:p>
    <w:p>
      <w:pPr>
        <w:ind w:firstLine="422"/>
        <w:jc w:val="left"/>
        <w:rPr>
          <w:rFonts w:hint="eastAsia"/>
        </w:rPr>
      </w:pPr>
      <w:r>
        <w:rPr>
          <w:rStyle w:val="6"/>
          <w:rFonts w:hint="eastAsia"/>
        </w:rPr>
        <w:t>第二十五条</w:t>
      </w:r>
      <w:r>
        <w:rPr>
          <w:rFonts w:hint="eastAsia" w:ascii="黑体" w:hAnsi="黑体" w:eastAsia="黑体"/>
        </w:rPr>
        <w:t xml:space="preserve"> </w:t>
      </w:r>
      <w:r>
        <w:rPr>
          <w:rFonts w:hint="eastAsia"/>
        </w:rPr>
        <w:t xml:space="preserve"> 学生在留校察看期内，再次违纪应当受到纪律处分的，给予开除学籍处分。</w:t>
      </w:r>
    </w:p>
    <w:p>
      <w:pPr>
        <w:ind w:firstLine="422"/>
        <w:jc w:val="left"/>
        <w:rPr>
          <w:rFonts w:hint="eastAsia"/>
        </w:rPr>
      </w:pPr>
      <w:r>
        <w:rPr>
          <w:rStyle w:val="6"/>
          <w:rFonts w:hint="eastAsia"/>
        </w:rPr>
        <w:t>第二十六条</w:t>
      </w:r>
      <w:r>
        <w:rPr>
          <w:rFonts w:hint="eastAsia" w:ascii="黑体" w:hAnsi="黑体" w:eastAsia="黑体"/>
        </w:rPr>
        <w:t xml:space="preserve"> </w:t>
      </w:r>
      <w:r>
        <w:rPr>
          <w:rFonts w:hint="eastAsia"/>
        </w:rPr>
        <w:t xml:space="preserve"> 第二十六条  第十条、第十二条、第十三条、第十四条、第十五条、第十六条中学生违纪造成的后果特别严重或影响特别恶劣的，给予开除学籍处分。</w:t>
      </w:r>
    </w:p>
    <w:p>
      <w:pPr>
        <w:ind w:firstLine="422"/>
        <w:jc w:val="left"/>
      </w:pPr>
      <w:r>
        <w:rPr>
          <w:rStyle w:val="6"/>
          <w:rFonts w:hint="eastAsia"/>
        </w:rPr>
        <w:t>第二十七条</w:t>
      </w:r>
      <w:r>
        <w:rPr>
          <w:rFonts w:hint="eastAsia"/>
        </w:rPr>
        <w:t xml:space="preserve">  本规定未列举的其他违纪行为确应给予处理的，可参照本规定最相近条款给予处理。</w:t>
      </w:r>
    </w:p>
    <w:p>
      <w:pPr>
        <w:ind w:firstLine="420"/>
        <w:jc w:val="left"/>
        <w:rPr>
          <w:rFonts w:hint="eastAsia"/>
        </w:rPr>
      </w:pPr>
    </w:p>
    <w:p>
      <w:pPr>
        <w:pStyle w:val="5"/>
        <w:spacing w:after="120"/>
        <w:rPr>
          <w:rFonts w:hint="eastAsia"/>
        </w:rPr>
      </w:pPr>
      <w:r>
        <w:rPr>
          <w:rFonts w:hint="eastAsia"/>
        </w:rPr>
        <w:t>第三章  违纪处理程序</w:t>
      </w:r>
    </w:p>
    <w:p>
      <w:pPr>
        <w:ind w:firstLine="422"/>
        <w:rPr>
          <w:rFonts w:hint="eastAsia"/>
        </w:rPr>
      </w:pPr>
      <w:r>
        <w:rPr>
          <w:rStyle w:val="6"/>
          <w:rFonts w:hint="eastAsia"/>
        </w:rPr>
        <w:t>第二十八条</w:t>
      </w:r>
      <w:r>
        <w:rPr>
          <w:rFonts w:hint="eastAsia" w:ascii="黑体" w:hAnsi="黑体" w:eastAsia="黑体"/>
        </w:rPr>
        <w:t xml:space="preserve"> </w:t>
      </w:r>
      <w:r>
        <w:rPr>
          <w:rFonts w:hint="eastAsia"/>
        </w:rPr>
        <w:t xml:space="preserve"> 学生违纪行为的调查：</w:t>
      </w:r>
    </w:p>
    <w:p>
      <w:pPr>
        <w:ind w:firstLine="420"/>
        <w:rPr>
          <w:rFonts w:hint="eastAsia"/>
        </w:rPr>
      </w:pPr>
      <w:r>
        <w:rPr>
          <w:rFonts w:hint="eastAsia"/>
        </w:rPr>
        <w:t>（一）违纪事件的调查，若涉及违法和校园治安方面的事件，由保卫部（处）负责，学生工作部（处）、研究生党工委、学生所在学院参与。涉及教学活动和考试违纪的，由教务处负责，学生工作部（处）、研究生党工委、学生所在学院参与。其它方面的，由学生工作部（处）、研究生党工委、或学生所在学院负责，有关部门参与。处分决定由学校发文公布，对涉及个人隐私、国家机密等情况的处分决定由学校依据国家相关规定决定公布范围。</w:t>
      </w:r>
    </w:p>
    <w:p>
      <w:pPr>
        <w:ind w:firstLine="420"/>
        <w:rPr>
          <w:rFonts w:hint="eastAsia"/>
        </w:rPr>
      </w:pPr>
      <w:r>
        <w:rPr>
          <w:rFonts w:hint="eastAsia"/>
        </w:rPr>
        <w:t>（二）违纪事件的调查要了解学生违纪行为的事实经过和搜集相关证据材料。在做好思想工作，让学生深刻认识错误并做出书面检查的基础上，形成调查报告。</w:t>
      </w:r>
    </w:p>
    <w:p>
      <w:pPr>
        <w:ind w:firstLine="420"/>
        <w:jc w:val="left"/>
        <w:rPr>
          <w:rFonts w:hint="eastAsia"/>
        </w:rPr>
      </w:pPr>
      <w:r>
        <w:rPr>
          <w:rFonts w:hint="eastAsia"/>
        </w:rPr>
        <w:t>（三）违纪学生所在学院，要根据学生违纪事实和学校有关规定，在听取有关部门意见后，做出错误性质的认定并提出处分的初步意见，按照处分权限报有关单位研究决定。</w:t>
      </w:r>
    </w:p>
    <w:p>
      <w:pPr>
        <w:ind w:firstLine="422"/>
        <w:rPr>
          <w:rFonts w:hint="eastAsia"/>
        </w:rPr>
      </w:pPr>
      <w:r>
        <w:rPr>
          <w:rStyle w:val="6"/>
          <w:rFonts w:hint="eastAsia"/>
        </w:rPr>
        <w:t>第二十九条</w:t>
      </w:r>
      <w:r>
        <w:rPr>
          <w:rFonts w:hint="eastAsia"/>
        </w:rPr>
        <w:t xml:space="preserve">  违纪处分的审批权限：</w:t>
      </w:r>
    </w:p>
    <w:p>
      <w:pPr>
        <w:ind w:firstLine="420"/>
        <w:rPr>
          <w:rFonts w:hint="eastAsia"/>
        </w:rPr>
      </w:pPr>
      <w:r>
        <w:rPr>
          <w:rFonts w:hint="eastAsia"/>
        </w:rPr>
        <w:t>（一）警告、严重警告、记过处分一般由学生所在学院学生工作会议讨论决定，经学生工作部（处）、研究生党工委、教务处和相关部门审核，报主管校领导批准。</w:t>
      </w:r>
    </w:p>
    <w:p>
      <w:pPr>
        <w:ind w:firstLine="420"/>
        <w:rPr>
          <w:rFonts w:hint="eastAsia"/>
        </w:rPr>
      </w:pPr>
      <w:r>
        <w:rPr>
          <w:rFonts w:hint="eastAsia"/>
        </w:rPr>
        <w:t>（二）留校察看处分由学生所在学院党政联席会议讨论提出处理意见，经学生工作部（处）、研究生党工委、教务处和相关部门审核，报主管校领导批准，处理结果向校长办公会议汇报备案。如遇特殊情况，经主管校领导同意后，报校长办公会议研究决定。</w:t>
      </w:r>
    </w:p>
    <w:p>
      <w:pPr>
        <w:ind w:firstLine="420"/>
        <w:jc w:val="left"/>
        <w:rPr>
          <w:rFonts w:hint="eastAsia"/>
        </w:rPr>
      </w:pPr>
      <w:r>
        <w:rPr>
          <w:rFonts w:hint="eastAsia"/>
        </w:rPr>
        <w:t>（三）开除学籍处分由学生所在学院党政联席会议讨论提出处理意见，经学生工作部（处）、研究生党工委、教务处和相关部门审核，主管校领导同意后，报校长办公会议研究决定。同时，报江苏省教育厅备案。</w:t>
      </w:r>
    </w:p>
    <w:p>
      <w:pPr>
        <w:ind w:firstLine="422"/>
        <w:jc w:val="left"/>
        <w:rPr>
          <w:rFonts w:hint="eastAsia"/>
        </w:rPr>
      </w:pPr>
      <w:r>
        <w:rPr>
          <w:rStyle w:val="6"/>
          <w:rFonts w:hint="eastAsia"/>
        </w:rPr>
        <w:t xml:space="preserve">第三十条 </w:t>
      </w:r>
      <w:r>
        <w:rPr>
          <w:rFonts w:hint="eastAsia"/>
        </w:rPr>
        <w:t xml:space="preserve"> 在对违纪学生做出处分决定或者其他不利决定之前，有关单位应当告知学生作出决定的事实、理由及依据，并告知学生享有陈述和申辩的权利，听取学生的陈述和申辩。属认知偏差或无正当理由的，学生所在学院应做好工作。与事实和定性确有偏差的，有关单位应予复查和补充证据或重新取证。</w:t>
      </w:r>
    </w:p>
    <w:p>
      <w:pPr>
        <w:ind w:firstLine="422"/>
        <w:rPr>
          <w:rFonts w:hint="eastAsia"/>
        </w:rPr>
      </w:pPr>
      <w:r>
        <w:rPr>
          <w:rStyle w:val="6"/>
          <w:rFonts w:hint="eastAsia"/>
        </w:rPr>
        <w:t>第三十一条</w:t>
      </w:r>
      <w:r>
        <w:rPr>
          <w:rFonts w:hint="eastAsia"/>
        </w:rPr>
        <w:t xml:space="preserve">  学校对学生做出的处分决定书，应当包括：</w:t>
      </w:r>
    </w:p>
    <w:p>
      <w:pPr>
        <w:ind w:firstLine="420"/>
        <w:rPr>
          <w:rFonts w:hint="eastAsia"/>
        </w:rPr>
      </w:pPr>
      <w:r>
        <w:rPr>
          <w:rFonts w:hint="eastAsia"/>
        </w:rPr>
        <w:t>（一）学生的基本信息；</w:t>
      </w:r>
    </w:p>
    <w:p>
      <w:pPr>
        <w:ind w:firstLine="420"/>
        <w:rPr>
          <w:rFonts w:hint="eastAsia"/>
        </w:rPr>
      </w:pPr>
      <w:r>
        <w:rPr>
          <w:rFonts w:hint="eastAsia"/>
        </w:rPr>
        <w:t>（二）作出处分的事实和证据；</w:t>
      </w:r>
    </w:p>
    <w:p>
      <w:pPr>
        <w:ind w:firstLine="420"/>
        <w:rPr>
          <w:rFonts w:hint="eastAsia"/>
        </w:rPr>
      </w:pPr>
      <w:r>
        <w:rPr>
          <w:rFonts w:hint="eastAsia"/>
        </w:rPr>
        <w:t>（三）处分的种类、依据、期限；</w:t>
      </w:r>
    </w:p>
    <w:p>
      <w:pPr>
        <w:ind w:firstLine="420"/>
        <w:rPr>
          <w:rFonts w:hint="eastAsia"/>
        </w:rPr>
      </w:pPr>
      <w:r>
        <w:rPr>
          <w:rFonts w:hint="eastAsia"/>
        </w:rPr>
        <w:t>（四）申诉的途径和期限；</w:t>
      </w:r>
    </w:p>
    <w:p>
      <w:pPr>
        <w:ind w:firstLine="420"/>
        <w:rPr>
          <w:rFonts w:hint="eastAsia"/>
        </w:rPr>
      </w:pPr>
      <w:r>
        <w:rPr>
          <w:rFonts w:hint="eastAsia"/>
        </w:rPr>
        <w:t>（五）其他必要内容。</w:t>
      </w:r>
    </w:p>
    <w:p>
      <w:pPr>
        <w:ind w:firstLine="420"/>
        <w:jc w:val="left"/>
        <w:rPr>
          <w:rFonts w:hint="eastAsia"/>
        </w:rPr>
      </w:pPr>
      <w:r>
        <w:rPr>
          <w:rFonts w:hint="eastAsia"/>
        </w:rPr>
        <w:t>处分决定书应当直接送达受处理学生本人，学生拒绝签收的，可以以留置方式送达；已离校的，可以采取邮寄方式送达；难于联系的，可以利用学校网站、新闻媒体等以公告方式送达。</w:t>
      </w:r>
    </w:p>
    <w:p>
      <w:pPr>
        <w:ind w:firstLine="422"/>
        <w:jc w:val="left"/>
      </w:pPr>
      <w:r>
        <w:rPr>
          <w:rStyle w:val="6"/>
          <w:rFonts w:hint="eastAsia"/>
        </w:rPr>
        <w:t>第三十二条</w:t>
      </w:r>
      <w:r>
        <w:rPr>
          <w:rFonts w:hint="eastAsia"/>
        </w:rPr>
        <w:t xml:space="preserve">  学生对处理或者处分决定有异议的，在接到学校处理或者处分决定书之日起10日内，可以依据《南京林业大学学生申诉处理暂行办法》提出申诉。学生在申诉期内未提出申诉的，学校不再受理其提出的申诉。</w:t>
      </w:r>
    </w:p>
    <w:p>
      <w:pPr>
        <w:ind w:firstLine="420"/>
        <w:jc w:val="left"/>
        <w:rPr>
          <w:rFonts w:hint="eastAsia"/>
        </w:rPr>
      </w:pPr>
    </w:p>
    <w:p>
      <w:pPr>
        <w:pStyle w:val="5"/>
        <w:spacing w:after="120"/>
        <w:rPr>
          <w:rFonts w:hint="eastAsia"/>
        </w:rPr>
      </w:pPr>
      <w:r>
        <w:rPr>
          <w:rFonts w:hint="eastAsia"/>
        </w:rPr>
        <w:t>第四章  违纪学生的教育管理</w:t>
      </w:r>
    </w:p>
    <w:p>
      <w:pPr>
        <w:ind w:firstLine="422"/>
        <w:jc w:val="left"/>
        <w:rPr>
          <w:rFonts w:hint="eastAsia"/>
        </w:rPr>
      </w:pPr>
      <w:r>
        <w:rPr>
          <w:rStyle w:val="6"/>
          <w:rFonts w:hint="eastAsia"/>
        </w:rPr>
        <w:t>第三十三条</w:t>
      </w:r>
      <w:r>
        <w:rPr>
          <w:rFonts w:hint="eastAsia"/>
        </w:rPr>
        <w:t xml:space="preserve">  处分决定书送达后，学生所在学院应及时通报学生监护人（通报必须记录备案）。同时学院有关人员要与受处分的学生谈话，进一步帮助其提高认识。</w:t>
      </w:r>
    </w:p>
    <w:p>
      <w:pPr>
        <w:ind w:firstLine="422"/>
        <w:jc w:val="left"/>
        <w:rPr>
          <w:rFonts w:hint="eastAsia"/>
        </w:rPr>
      </w:pPr>
      <w:r>
        <w:rPr>
          <w:rStyle w:val="6"/>
          <w:rFonts w:hint="eastAsia"/>
        </w:rPr>
        <w:t xml:space="preserve">第三十四条 </w:t>
      </w:r>
      <w:r>
        <w:rPr>
          <w:rFonts w:hint="eastAsia"/>
        </w:rPr>
        <w:t xml:space="preserve"> 受到留校察看以下处分的学生，所在班级应指定两名学生干部作为联系人，经常开展谈心帮教活动。</w:t>
      </w:r>
    </w:p>
    <w:p>
      <w:pPr>
        <w:ind w:firstLine="422"/>
        <w:jc w:val="left"/>
        <w:rPr>
          <w:rFonts w:hint="eastAsia"/>
        </w:rPr>
      </w:pPr>
      <w:r>
        <w:rPr>
          <w:rStyle w:val="6"/>
          <w:rFonts w:hint="eastAsia"/>
        </w:rPr>
        <w:t>第三十五条</w:t>
      </w:r>
      <w:r>
        <w:rPr>
          <w:rFonts w:hint="eastAsia" w:ascii="黑体" w:hAnsi="黑体" w:eastAsia="黑体"/>
        </w:rPr>
        <w:t xml:space="preserve"> </w:t>
      </w:r>
      <w:r>
        <w:rPr>
          <w:rFonts w:hint="eastAsia"/>
        </w:rPr>
        <w:t xml:space="preserve"> 除开除学籍处分以外，给予学生处分一般应当设置6到12个月期限，处分期限自学校发文之日起计算。警告处分期限</w:t>
      </w:r>
      <w:r>
        <w:t>为</w:t>
      </w:r>
      <w:r>
        <w:rPr>
          <w:rFonts w:hint="eastAsia"/>
        </w:rPr>
        <w:t>6个月，严重警告处分期限</w:t>
      </w:r>
      <w:r>
        <w:t>为</w:t>
      </w:r>
      <w:r>
        <w:rPr>
          <w:rFonts w:hint="eastAsia"/>
        </w:rPr>
        <w:t>8个月；记过处分期限</w:t>
      </w:r>
      <w:r>
        <w:t>为</w:t>
      </w:r>
      <w:r>
        <w:rPr>
          <w:rFonts w:hint="eastAsia"/>
        </w:rPr>
        <w:t>10个月，留校察看处分期限</w:t>
      </w:r>
      <w:r>
        <w:t>为</w:t>
      </w:r>
      <w:r>
        <w:rPr>
          <w:rFonts w:hint="eastAsia"/>
        </w:rPr>
        <w:t>12个月。处分期限到期后，学生按以下程序申请解除处分。解除学生处分定期集中办理，解除处分日期按处分到期之日计算。</w:t>
      </w:r>
    </w:p>
    <w:p>
      <w:pPr>
        <w:ind w:firstLine="420"/>
        <w:jc w:val="left"/>
        <w:rPr>
          <w:rFonts w:hint="eastAsia"/>
        </w:rPr>
      </w:pPr>
      <w:r>
        <w:rPr>
          <w:rFonts w:hint="eastAsia"/>
        </w:rPr>
        <w:t>解除处分的程序：学生填写解除处分申请表，班委会、班主任签署意见，所在学院学生工作会议审议，学生工作部（处）审核，报主管校领导决定，可以解除处分。</w:t>
      </w:r>
    </w:p>
    <w:p>
      <w:pPr>
        <w:ind w:firstLine="422"/>
        <w:jc w:val="left"/>
        <w:rPr>
          <w:rFonts w:hint="eastAsia"/>
        </w:rPr>
      </w:pPr>
      <w:r>
        <w:rPr>
          <w:rStyle w:val="6"/>
          <w:rFonts w:hint="eastAsia"/>
        </w:rPr>
        <w:t>第三十六条</w:t>
      </w:r>
      <w:r>
        <w:rPr>
          <w:rFonts w:hint="eastAsia" w:ascii="黑体" w:hAnsi="黑体" w:eastAsia="黑体"/>
        </w:rPr>
        <w:t xml:space="preserve"> </w:t>
      </w:r>
      <w:r>
        <w:rPr>
          <w:rFonts w:hint="eastAsia"/>
        </w:rPr>
        <w:t xml:space="preserve"> 对学生所作的处理、处分及解除处分材料应真实完整地归入学校文书档案和学生本人档案。。</w:t>
      </w:r>
    </w:p>
    <w:p>
      <w:pPr>
        <w:ind w:firstLine="422"/>
        <w:jc w:val="left"/>
        <w:rPr>
          <w:rFonts w:hint="eastAsia"/>
        </w:rPr>
      </w:pPr>
      <w:r>
        <w:rPr>
          <w:rStyle w:val="6"/>
          <w:rFonts w:hint="eastAsia"/>
        </w:rPr>
        <w:t xml:space="preserve">第三十七条 </w:t>
      </w:r>
      <w:r>
        <w:rPr>
          <w:rFonts w:hint="eastAsia"/>
        </w:rPr>
        <w:t xml:space="preserve"> 被开除学籍的学生，由学校发给学习证明。学生在接到处分决定书两周内办理离校手续，离开学校。其档案退回家庭所在地，户口按照国家相关规定迁回原户籍地或者家庭户籍所在地。</w:t>
      </w:r>
    </w:p>
    <w:p>
      <w:pPr>
        <w:ind w:firstLine="422"/>
        <w:jc w:val="left"/>
      </w:pPr>
      <w:r>
        <w:rPr>
          <w:rStyle w:val="6"/>
          <w:rFonts w:hint="eastAsia"/>
        </w:rPr>
        <w:t>第三十八条</w:t>
      </w:r>
      <w:r>
        <w:rPr>
          <w:rFonts w:hint="eastAsia"/>
        </w:rPr>
        <w:t xml:space="preserve">  解除处分后，学生获得表彰、奖励及其他权益，不再受原处分的影响。学生在受表彰、奖励期间受到纪律处分的，学校将取消对学生的表彰、奖励。</w:t>
      </w:r>
    </w:p>
    <w:p>
      <w:pPr>
        <w:ind w:firstLine="420"/>
        <w:jc w:val="left"/>
        <w:rPr>
          <w:rFonts w:hint="eastAsia"/>
        </w:rPr>
      </w:pPr>
    </w:p>
    <w:p>
      <w:pPr>
        <w:pStyle w:val="5"/>
        <w:spacing w:after="120"/>
        <w:rPr>
          <w:rFonts w:hint="eastAsia"/>
        </w:rPr>
      </w:pPr>
      <w:r>
        <w:rPr>
          <w:rFonts w:hint="eastAsia"/>
        </w:rPr>
        <w:t>第五章  附  则</w:t>
      </w:r>
    </w:p>
    <w:p>
      <w:pPr>
        <w:ind w:firstLine="422"/>
        <w:jc w:val="left"/>
        <w:rPr>
          <w:rFonts w:hint="eastAsia"/>
        </w:rPr>
      </w:pPr>
      <w:r>
        <w:rPr>
          <w:rStyle w:val="6"/>
          <w:rFonts w:hint="eastAsia"/>
        </w:rPr>
        <w:t>第三十九条</w:t>
      </w:r>
      <w:r>
        <w:rPr>
          <w:rFonts w:hint="eastAsia" w:ascii="黑体" w:hAnsi="黑体" w:eastAsia="黑体"/>
        </w:rPr>
        <w:t xml:space="preserve"> </w:t>
      </w:r>
      <w:r>
        <w:rPr>
          <w:rFonts w:hint="eastAsia"/>
        </w:rPr>
        <w:t xml:space="preserve"> 本规定所指“以上”或“以下”处分，包含本级处分在内。</w:t>
      </w:r>
    </w:p>
    <w:p>
      <w:pPr>
        <w:ind w:firstLine="422"/>
        <w:jc w:val="left"/>
        <w:rPr>
          <w:rFonts w:hint="eastAsia"/>
        </w:rPr>
      </w:pPr>
      <w:r>
        <w:rPr>
          <w:rStyle w:val="6"/>
          <w:rFonts w:hint="eastAsia"/>
        </w:rPr>
        <w:t>第四十条</w:t>
      </w:r>
      <w:r>
        <w:rPr>
          <w:rFonts w:hint="eastAsia" w:ascii="黑体" w:hAnsi="黑体" w:eastAsia="黑体"/>
        </w:rPr>
        <w:t xml:space="preserve"> </w:t>
      </w:r>
      <w:r>
        <w:rPr>
          <w:rFonts w:hint="eastAsia"/>
        </w:rPr>
        <w:t xml:space="preserve"> 本规定由学生工作部（处）负责解释。</w:t>
      </w:r>
    </w:p>
    <w:p>
      <w:pPr>
        <w:ind w:firstLine="422"/>
        <w:jc w:val="left"/>
        <w:rPr>
          <w:rFonts w:hint="eastAsia"/>
        </w:rPr>
      </w:pPr>
      <w:r>
        <w:rPr>
          <w:rStyle w:val="6"/>
          <w:rFonts w:hint="eastAsia"/>
        </w:rPr>
        <w:t>第四十一条</w:t>
      </w:r>
      <w:r>
        <w:rPr>
          <w:rFonts w:hint="eastAsia" w:ascii="黑体" w:hAnsi="黑体" w:eastAsia="黑体"/>
        </w:rPr>
        <w:t xml:space="preserve"> </w:t>
      </w:r>
      <w:r>
        <w:rPr>
          <w:rFonts w:hint="eastAsia"/>
        </w:rPr>
        <w:t xml:space="preserve"> 学校其它有关文件规定与本规定不一致的，以本规定为准。</w:t>
      </w:r>
    </w:p>
    <w:p>
      <w:pPr>
        <w:ind w:firstLine="422"/>
        <w:jc w:val="left"/>
        <w:rPr>
          <w:rFonts w:hint="eastAsia"/>
        </w:rPr>
      </w:pPr>
      <w:r>
        <w:rPr>
          <w:rStyle w:val="6"/>
          <w:rFonts w:hint="eastAsia"/>
        </w:rPr>
        <w:t>第四十二条</w:t>
      </w:r>
      <w:r>
        <w:rPr>
          <w:rFonts w:hint="eastAsia" w:ascii="黑体" w:hAnsi="黑体" w:eastAsia="黑体"/>
        </w:rPr>
        <w:t xml:space="preserve"> </w:t>
      </w:r>
      <w:r>
        <w:rPr>
          <w:rFonts w:hint="eastAsia"/>
        </w:rPr>
        <w:t xml:space="preserve"> 本规定自</w:t>
      </w:r>
      <w:r>
        <w:t>20</w:t>
      </w:r>
      <w:r>
        <w:rPr>
          <w:rFonts w:hint="eastAsia"/>
        </w:rPr>
        <w:t>17</w:t>
      </w:r>
      <w:r>
        <w:t>年9月1日起施行。原《南京林业大学学生</w:t>
      </w:r>
      <w:r>
        <w:rPr>
          <w:rFonts w:hint="eastAsia"/>
        </w:rPr>
        <w:t>违纪处理规定</w:t>
      </w:r>
      <w:r>
        <w:t>》（南林学〔200</w:t>
      </w:r>
      <w:r>
        <w:rPr>
          <w:rFonts w:hint="eastAsia"/>
        </w:rPr>
        <w:t>8</w:t>
      </w:r>
      <w:r>
        <w:t>〕</w:t>
      </w:r>
      <w:r>
        <w:rPr>
          <w:rFonts w:hint="eastAsia"/>
        </w:rPr>
        <w:t>25</w:t>
      </w:r>
      <w:r>
        <w:t>号）同时废止。</w:t>
      </w:r>
    </w:p>
    <w:p>
      <w:pPr>
        <w:ind w:firstLine="420"/>
        <w:rPr>
          <w:szCs w:val="21"/>
        </w:rPr>
      </w:pP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091A9F"/>
    <w:rsid w:val="65091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before="50" w:beforeLines="50" w:after="50" w:afterLines="50"/>
      <w:ind w:firstLine="0" w:firstLineChars="0"/>
      <w:jc w:val="center"/>
      <w:outlineLvl w:val="0"/>
    </w:pPr>
    <w:rPr>
      <w:rFonts w:ascii="宋体" w:hAnsi="宋体" w:eastAsia="黑体"/>
      <w:color w:val="000000"/>
      <w:kern w:val="44"/>
      <w:sz w:val="36"/>
      <w:szCs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章节"/>
    <w:qFormat/>
    <w:uiPriority w:val="0"/>
    <w:pPr>
      <w:shd w:val="clear" w:color="auto" w:fill="FFFFFF"/>
      <w:spacing w:after="50" w:afterLines="50" w:line="360" w:lineRule="exact"/>
      <w:jc w:val="center"/>
    </w:pPr>
    <w:rPr>
      <w:rFonts w:ascii="黑体" w:hAnsi="黑体" w:eastAsia="黑体" w:cs="Times New Roman"/>
      <w:b/>
      <w:bCs/>
      <w:color w:val="333333"/>
      <w:sz w:val="24"/>
      <w:szCs w:val="24"/>
      <w:lang w:val="en-US" w:eastAsia="zh-CN" w:bidi="ar-SA"/>
    </w:rPr>
  </w:style>
  <w:style w:type="character" w:customStyle="1" w:styleId="6">
    <w:name w:val="条 字符"/>
    <w:link w:val="7"/>
    <w:uiPriority w:val="0"/>
    <w:rPr>
      <w:rFonts w:ascii="黑体" w:hAnsi="黑体" w:eastAsia="黑体"/>
      <w:b/>
      <w:bCs/>
      <w:color w:val="333333"/>
      <w:kern w:val="0"/>
      <w:szCs w:val="21"/>
    </w:rPr>
  </w:style>
  <w:style w:type="paragraph" w:customStyle="1" w:styleId="7">
    <w:name w:val="条"/>
    <w:basedOn w:val="1"/>
    <w:link w:val="6"/>
    <w:qFormat/>
    <w:uiPriority w:val="0"/>
    <w:pPr>
      <w:widowControl/>
      <w:shd w:val="clear" w:color="auto" w:fill="FFFFFF"/>
      <w:jc w:val="left"/>
    </w:pPr>
    <w:rPr>
      <w:rFonts w:ascii="黑体" w:hAnsi="黑体" w:eastAsia="黑体"/>
      <w:b/>
      <w:bCs/>
      <w:color w:val="333333"/>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2020-12-21T03:00:00Z</dcterms:created>
  <dc:creator>Mr.chairman</dc:creator>
  <cp:lastModifiedBy>Mr.chairman</cp:lastModifiedBy>
  <dcterms:modified xsi:type="dcterms:W3CDTF">2020-12-21T03:01:01Z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